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FDCAD" w14:textId="602DB5E6" w:rsidR="0030632A" w:rsidRPr="009E4185" w:rsidRDefault="00C66844" w:rsidP="00A1291A">
      <w:pPr>
        <w:ind w:right="-567"/>
        <w:jc w:val="right"/>
        <w:rPr>
          <w:rFonts w:ascii="Lato" w:eastAsia="Times New Roman" w:hAnsi="Lato"/>
          <w:b/>
          <w:bCs/>
          <w:color w:val="000000"/>
          <w:lang w:val="es-ES" w:eastAsia="es-ES_tradnl"/>
        </w:rPr>
      </w:pPr>
      <w:r>
        <w:rPr>
          <w:noProof/>
          <w:lang w:val="es-ES" w:eastAsia="es-ES"/>
        </w:rPr>
        <w:drawing>
          <wp:anchor distT="0" distB="0" distL="114300" distR="114300" simplePos="0" relativeHeight="251658240" behindDoc="0" locked="0" layoutInCell="1" allowOverlap="1" wp14:anchorId="64A855AB" wp14:editId="4731D856">
            <wp:simplePos x="0" y="0"/>
            <wp:positionH relativeFrom="margin">
              <wp:posOffset>-229870</wp:posOffset>
            </wp:positionH>
            <wp:positionV relativeFrom="margin">
              <wp:posOffset>33020</wp:posOffset>
            </wp:positionV>
            <wp:extent cx="2362200" cy="793115"/>
            <wp:effectExtent l="0" t="0" r="0" b="698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793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41AE6A" w14:textId="03E7E83D" w:rsidR="0030632A" w:rsidRPr="009E4185" w:rsidRDefault="0030632A" w:rsidP="005E62A5">
      <w:pPr>
        <w:ind w:right="-567"/>
        <w:rPr>
          <w:rFonts w:ascii="Lato" w:eastAsia="Times New Roman" w:hAnsi="Lato"/>
          <w:b/>
          <w:bCs/>
          <w:color w:val="000000"/>
          <w:lang w:val="es-ES" w:eastAsia="es-ES_tradnl"/>
        </w:rPr>
      </w:pPr>
    </w:p>
    <w:p w14:paraId="52CD02FB" w14:textId="35D5D558" w:rsidR="00A1291A" w:rsidRPr="009E4185" w:rsidRDefault="00A1291A" w:rsidP="004521E6">
      <w:pPr>
        <w:ind w:right="141"/>
        <w:jc w:val="right"/>
        <w:rPr>
          <w:rFonts w:ascii="Lato" w:eastAsia="Times New Roman" w:hAnsi="Lato"/>
          <w:b/>
          <w:bCs/>
          <w:color w:val="000000"/>
          <w:lang w:val="es-ES" w:eastAsia="es-ES_tradnl"/>
        </w:rPr>
      </w:pPr>
      <w:r w:rsidRPr="009E4185">
        <w:rPr>
          <w:rFonts w:ascii="Lato" w:eastAsia="Times New Roman" w:hAnsi="Lato"/>
          <w:b/>
          <w:bCs/>
          <w:color w:val="000000"/>
          <w:lang w:val="es-ES" w:eastAsia="es-ES_tradnl"/>
        </w:rPr>
        <w:t xml:space="preserve">Madrid, </w:t>
      </w:r>
      <w:r w:rsidR="00D26ECF">
        <w:rPr>
          <w:rFonts w:ascii="Lato" w:eastAsia="Times New Roman" w:hAnsi="Lato"/>
          <w:b/>
          <w:bCs/>
          <w:color w:val="000000"/>
          <w:lang w:val="es-ES" w:eastAsia="es-ES_tradnl"/>
        </w:rPr>
        <w:t xml:space="preserve">11 de abril </w:t>
      </w:r>
      <w:r w:rsidR="00721645">
        <w:rPr>
          <w:rFonts w:ascii="Lato" w:eastAsia="Times New Roman" w:hAnsi="Lato"/>
          <w:b/>
          <w:bCs/>
          <w:color w:val="000000"/>
          <w:lang w:val="es-ES" w:eastAsia="es-ES_tradnl"/>
        </w:rPr>
        <w:t>de 2023</w:t>
      </w:r>
    </w:p>
    <w:p w14:paraId="1DF8354C" w14:textId="77777777" w:rsidR="00A1291A" w:rsidRDefault="00A1291A" w:rsidP="00A1291A">
      <w:pPr>
        <w:ind w:right="-567"/>
        <w:jc w:val="right"/>
        <w:rPr>
          <w:rFonts w:ascii="Lato" w:eastAsia="Times New Roman" w:hAnsi="Lato"/>
          <w:b/>
          <w:bCs/>
          <w:color w:val="000000"/>
          <w:sz w:val="22"/>
          <w:szCs w:val="22"/>
          <w:lang w:val="es-ES" w:eastAsia="es-ES_tradnl"/>
        </w:rPr>
      </w:pPr>
    </w:p>
    <w:p w14:paraId="590C0C5A" w14:textId="167F0AD6" w:rsidR="00B70C64" w:rsidRDefault="00B70C64" w:rsidP="00A1291A">
      <w:pPr>
        <w:pStyle w:val="NormalWeb"/>
        <w:spacing w:before="0" w:beforeAutospacing="0" w:after="0" w:afterAutospacing="0"/>
        <w:jc w:val="both"/>
        <w:rPr>
          <w:rFonts w:ascii="Lato" w:hAnsi="Lato"/>
          <w:b/>
        </w:rPr>
      </w:pPr>
    </w:p>
    <w:p w14:paraId="3E42BC47" w14:textId="49318F84" w:rsidR="00A1291A" w:rsidRPr="0077211F" w:rsidRDefault="009E3F38" w:rsidP="00A1291A">
      <w:pPr>
        <w:pStyle w:val="NormalWeb"/>
        <w:spacing w:before="0" w:beforeAutospacing="0" w:after="0" w:afterAutospacing="0"/>
        <w:jc w:val="both"/>
        <w:rPr>
          <w:rFonts w:ascii="Lato" w:hAnsi="Lato"/>
          <w:b/>
        </w:rPr>
      </w:pPr>
      <w:r>
        <w:rPr>
          <w:rFonts w:ascii="Lato" w:hAnsi="Lato"/>
          <w:b/>
        </w:rPr>
        <w:t xml:space="preserve">Del </w:t>
      </w:r>
      <w:r w:rsidR="00721645">
        <w:rPr>
          <w:rFonts w:ascii="Lato" w:hAnsi="Lato"/>
          <w:b/>
        </w:rPr>
        <w:t xml:space="preserve">13 de </w:t>
      </w:r>
      <w:r w:rsidR="000D0499">
        <w:rPr>
          <w:rFonts w:ascii="Lato" w:hAnsi="Lato"/>
          <w:b/>
        </w:rPr>
        <w:t>abril</w:t>
      </w:r>
      <w:r w:rsidR="00721645">
        <w:rPr>
          <w:rFonts w:ascii="Lato" w:hAnsi="Lato"/>
          <w:b/>
        </w:rPr>
        <w:t xml:space="preserve"> al 14 de mayo</w:t>
      </w:r>
      <w:r w:rsidR="000D0499">
        <w:rPr>
          <w:rFonts w:ascii="Lato" w:hAnsi="Lato"/>
          <w:b/>
        </w:rPr>
        <w:t xml:space="preserve"> </w:t>
      </w:r>
      <w:r w:rsidR="00852EE7">
        <w:rPr>
          <w:rFonts w:ascii="Lato" w:hAnsi="Lato"/>
          <w:b/>
        </w:rPr>
        <w:t xml:space="preserve">en </w:t>
      </w:r>
      <w:r w:rsidR="00075B01">
        <w:rPr>
          <w:rFonts w:ascii="Lato" w:hAnsi="Lato"/>
          <w:b/>
        </w:rPr>
        <w:t xml:space="preserve">este espacio </w:t>
      </w:r>
      <w:r w:rsidR="00AB6965">
        <w:rPr>
          <w:rFonts w:ascii="Lato" w:hAnsi="Lato"/>
          <w:b/>
        </w:rPr>
        <w:t>del Área de Cultura</w:t>
      </w:r>
      <w:r w:rsidR="009B769E">
        <w:rPr>
          <w:rFonts w:ascii="Lato" w:hAnsi="Lato"/>
          <w:b/>
        </w:rPr>
        <w:t>, Turismo y Deporte</w:t>
      </w:r>
    </w:p>
    <w:p w14:paraId="213DB2A2" w14:textId="20FBEC69" w:rsidR="00A1291A" w:rsidRPr="00A566CD" w:rsidRDefault="00721645" w:rsidP="00B52C92">
      <w:pPr>
        <w:pStyle w:val="CuerpoA"/>
        <w:spacing w:before="240" w:after="240"/>
        <w:jc w:val="center"/>
        <w:rPr>
          <w:rFonts w:ascii="Lato" w:hAnsi="Lato"/>
          <w:b/>
          <w:bCs/>
          <w:iCs/>
          <w:color w:val="0A3DF7"/>
          <w:sz w:val="44"/>
          <w:szCs w:val="44"/>
          <w:lang w:val="es-ES" w:eastAsia="es-ES_tradnl"/>
        </w:rPr>
      </w:pPr>
      <w:r>
        <w:rPr>
          <w:rFonts w:ascii="Lato" w:hAnsi="Lato"/>
          <w:b/>
          <w:bCs/>
          <w:iCs/>
          <w:color w:val="0A3DF7"/>
          <w:sz w:val="44"/>
          <w:szCs w:val="44"/>
          <w:lang w:val="es-ES" w:eastAsia="es-ES_tradnl"/>
        </w:rPr>
        <w:t xml:space="preserve">Laila Ripoll dirige </w:t>
      </w:r>
      <w:r w:rsidRPr="00721645">
        <w:rPr>
          <w:rFonts w:ascii="Lato" w:hAnsi="Lato"/>
          <w:b/>
          <w:bCs/>
          <w:i/>
          <w:color w:val="0A3DF7"/>
          <w:sz w:val="44"/>
          <w:szCs w:val="44"/>
          <w:lang w:val="es-ES" w:eastAsia="es-ES_tradnl"/>
        </w:rPr>
        <w:t>Mañanas de abril y mayo</w:t>
      </w:r>
      <w:r>
        <w:rPr>
          <w:rFonts w:ascii="Lato" w:hAnsi="Lato"/>
          <w:b/>
          <w:bCs/>
          <w:iCs/>
          <w:color w:val="0A3DF7"/>
          <w:sz w:val="44"/>
          <w:szCs w:val="44"/>
          <w:lang w:val="es-ES" w:eastAsia="es-ES_tradnl"/>
        </w:rPr>
        <w:t xml:space="preserve"> </w:t>
      </w:r>
      <w:r w:rsidRPr="00721645">
        <w:rPr>
          <w:rFonts w:ascii="Lato" w:hAnsi="Lato"/>
          <w:b/>
          <w:bCs/>
          <w:iCs/>
          <w:color w:val="0A3DF7"/>
          <w:sz w:val="44"/>
          <w:szCs w:val="44"/>
          <w:lang w:val="es-ES" w:eastAsia="es-ES_tradnl"/>
        </w:rPr>
        <w:t>en</w:t>
      </w:r>
      <w:r>
        <w:rPr>
          <w:rFonts w:ascii="Lato" w:hAnsi="Lato"/>
          <w:b/>
          <w:bCs/>
          <w:i/>
          <w:color w:val="0A3DF7"/>
          <w:sz w:val="44"/>
          <w:szCs w:val="44"/>
          <w:lang w:val="es-ES" w:eastAsia="es-ES_tradnl"/>
        </w:rPr>
        <w:t xml:space="preserve"> </w:t>
      </w:r>
      <w:r w:rsidR="000D0499" w:rsidRPr="000D0499">
        <w:rPr>
          <w:rFonts w:ascii="Lato" w:hAnsi="Lato"/>
          <w:b/>
          <w:bCs/>
          <w:iCs/>
          <w:color w:val="0A3DF7"/>
          <w:sz w:val="44"/>
          <w:szCs w:val="44"/>
          <w:lang w:val="es-ES" w:eastAsia="es-ES_tradnl"/>
        </w:rPr>
        <w:t>el teatro Fernán Gómez. Centro Cultural de la Villa</w:t>
      </w:r>
    </w:p>
    <w:p w14:paraId="534E3554" w14:textId="1456AB56" w:rsidR="00BD3B1C" w:rsidRPr="000D0499" w:rsidRDefault="00C924C4" w:rsidP="00F8641C">
      <w:pPr>
        <w:numPr>
          <w:ilvl w:val="0"/>
          <w:numId w:val="2"/>
        </w:numPr>
        <w:contextualSpacing/>
        <w:rPr>
          <w:rStyle w:val="Ninguno"/>
          <w:rFonts w:ascii="Lato" w:eastAsia="Calibri" w:hAnsi="Lato"/>
          <w:b/>
          <w:bCs/>
          <w:iCs/>
          <w:sz w:val="22"/>
          <w:szCs w:val="22"/>
          <w:lang w:val="es-ES" w:eastAsia="es-ES_tradnl"/>
        </w:rPr>
      </w:pPr>
      <w:bookmarkStart w:id="0" w:name="__DdeLink__547_3315170960"/>
      <w:r>
        <w:rPr>
          <w:rStyle w:val="Ninguno"/>
          <w:rFonts w:ascii="Lato" w:eastAsia="Calibri" w:hAnsi="Lato"/>
          <w:b/>
          <w:bCs/>
          <w:iCs/>
          <w:sz w:val="22"/>
          <w:szCs w:val="22"/>
          <w:lang w:val="es-ES" w:eastAsia="es-ES_tradnl"/>
        </w:rPr>
        <w:t>Una obra de Calderón de la Barca, una comedia en verso, en versión de Carolina África</w:t>
      </w:r>
    </w:p>
    <w:p w14:paraId="34B719BB" w14:textId="45A4B18D" w:rsidR="001033DA" w:rsidRPr="00C924C4" w:rsidRDefault="00C924C4" w:rsidP="00F8641C">
      <w:pPr>
        <w:numPr>
          <w:ilvl w:val="0"/>
          <w:numId w:val="2"/>
        </w:numPr>
        <w:contextualSpacing/>
        <w:rPr>
          <w:rStyle w:val="Ninguno"/>
          <w:rFonts w:ascii="Lato" w:eastAsia="Calibri" w:hAnsi="Lato"/>
          <w:b/>
          <w:bCs/>
          <w:iCs/>
          <w:sz w:val="22"/>
          <w:szCs w:val="22"/>
          <w:lang w:val="es-ES" w:eastAsia="es-ES_tradnl"/>
        </w:rPr>
      </w:pPr>
      <w:r>
        <w:rPr>
          <w:rStyle w:val="Ninguno"/>
          <w:rFonts w:ascii="Lato" w:eastAsia="Calibri" w:hAnsi="Lato"/>
          <w:b/>
          <w:bCs/>
          <w:i/>
          <w:sz w:val="22"/>
          <w:szCs w:val="22"/>
          <w:lang w:val="es-ES" w:eastAsia="es-ES_tradnl"/>
        </w:rPr>
        <w:t>Mañanas de abril y mayo</w:t>
      </w:r>
      <w:r w:rsidRPr="00C924C4">
        <w:rPr>
          <w:rStyle w:val="Ninguno"/>
          <w:rFonts w:ascii="Lato" w:eastAsia="Calibri" w:hAnsi="Lato"/>
          <w:b/>
          <w:bCs/>
          <w:iCs/>
          <w:sz w:val="22"/>
          <w:szCs w:val="22"/>
          <w:lang w:val="es-ES" w:eastAsia="es-ES_tradnl"/>
        </w:rPr>
        <w:t xml:space="preserve"> relata las relaciones humanas, sobre todo en lo que al amor se refiere</w:t>
      </w:r>
    </w:p>
    <w:p w14:paraId="0CA06A94" w14:textId="59CA05F3" w:rsidR="000D0499" w:rsidRPr="000D0499" w:rsidRDefault="00C924C4" w:rsidP="00F8641C">
      <w:pPr>
        <w:numPr>
          <w:ilvl w:val="0"/>
          <w:numId w:val="2"/>
        </w:numPr>
        <w:contextualSpacing/>
        <w:rPr>
          <w:rStyle w:val="Ninguno"/>
          <w:rFonts w:ascii="Lato" w:eastAsia="Calibri" w:hAnsi="Lato"/>
          <w:b/>
          <w:bCs/>
          <w:iCs/>
          <w:sz w:val="22"/>
          <w:szCs w:val="22"/>
          <w:lang w:val="es-ES" w:eastAsia="es-ES_tradnl"/>
        </w:rPr>
      </w:pPr>
      <w:r>
        <w:rPr>
          <w:rStyle w:val="Ninguno"/>
          <w:rFonts w:ascii="Lato" w:eastAsia="Calibri" w:hAnsi="Lato"/>
          <w:b/>
          <w:bCs/>
          <w:iCs/>
          <w:sz w:val="22"/>
          <w:szCs w:val="22"/>
          <w:lang w:val="es-ES" w:eastAsia="es-ES_tradnl"/>
        </w:rPr>
        <w:t>El montaje, contará con canciones en directo con música original de Mariano Marín</w:t>
      </w:r>
    </w:p>
    <w:p w14:paraId="105CF057" w14:textId="62E4E168" w:rsidR="001033DA" w:rsidRPr="00C924C4" w:rsidRDefault="00C924C4" w:rsidP="00C924C4">
      <w:pPr>
        <w:numPr>
          <w:ilvl w:val="0"/>
          <w:numId w:val="2"/>
        </w:numPr>
        <w:contextualSpacing/>
        <w:rPr>
          <w:rStyle w:val="Ninguno"/>
          <w:rFonts w:ascii="Lato" w:eastAsia="Calibri" w:hAnsi="Lato"/>
          <w:b/>
          <w:bCs/>
          <w:iCs/>
          <w:sz w:val="22"/>
          <w:szCs w:val="22"/>
          <w:lang w:val="es-ES" w:eastAsia="es-ES_tradnl"/>
        </w:rPr>
      </w:pPr>
      <w:bookmarkStart w:id="1" w:name="_Hlk128060622"/>
      <w:r>
        <w:rPr>
          <w:rStyle w:val="Ninguno"/>
          <w:rFonts w:ascii="Lato" w:eastAsia="Calibri" w:hAnsi="Lato"/>
          <w:b/>
          <w:bCs/>
          <w:iCs/>
          <w:sz w:val="22"/>
          <w:szCs w:val="22"/>
          <w:lang w:val="es-ES" w:eastAsia="es-ES_tradnl"/>
        </w:rPr>
        <w:t>Pablo B</w:t>
      </w:r>
      <w:r w:rsidR="00BC7A0F">
        <w:rPr>
          <w:rStyle w:val="Ninguno"/>
          <w:rFonts w:ascii="Lato" w:eastAsia="Calibri" w:hAnsi="Lato"/>
          <w:b/>
          <w:bCs/>
          <w:iCs/>
          <w:sz w:val="22"/>
          <w:szCs w:val="22"/>
          <w:lang w:val="es-ES" w:eastAsia="es-ES_tradnl"/>
        </w:rPr>
        <w:t>éj</w:t>
      </w:r>
      <w:r>
        <w:rPr>
          <w:rStyle w:val="Ninguno"/>
          <w:rFonts w:ascii="Lato" w:eastAsia="Calibri" w:hAnsi="Lato"/>
          <w:b/>
          <w:bCs/>
          <w:iCs/>
          <w:sz w:val="22"/>
          <w:szCs w:val="22"/>
          <w:lang w:val="es-ES" w:eastAsia="es-ES_tradnl"/>
        </w:rPr>
        <w:t>ar, Guille</w:t>
      </w:r>
      <w:r w:rsidR="00217239">
        <w:rPr>
          <w:rStyle w:val="Ninguno"/>
          <w:rFonts w:ascii="Lato" w:eastAsia="Calibri" w:hAnsi="Lato"/>
          <w:b/>
          <w:bCs/>
          <w:iCs/>
          <w:sz w:val="22"/>
          <w:szCs w:val="22"/>
          <w:lang w:val="es-ES" w:eastAsia="es-ES_tradnl"/>
        </w:rPr>
        <w:t>rmo</w:t>
      </w:r>
      <w:r>
        <w:rPr>
          <w:rStyle w:val="Ninguno"/>
          <w:rFonts w:ascii="Lato" w:eastAsia="Calibri" w:hAnsi="Lato"/>
          <w:b/>
          <w:bCs/>
          <w:iCs/>
          <w:sz w:val="22"/>
          <w:szCs w:val="22"/>
          <w:lang w:val="es-ES" w:eastAsia="es-ES_tradnl"/>
        </w:rPr>
        <w:t xml:space="preserve"> Calero, José Ramón Iglesias, Sandra Landín, Juan Carlos Pertusa, Alba Recondo, Nieves Soria y Ana Varela </w:t>
      </w:r>
      <w:bookmarkEnd w:id="1"/>
      <w:r>
        <w:rPr>
          <w:rStyle w:val="Ninguno"/>
          <w:rFonts w:ascii="Lato" w:eastAsia="Calibri" w:hAnsi="Lato"/>
          <w:b/>
          <w:bCs/>
          <w:iCs/>
          <w:sz w:val="22"/>
          <w:szCs w:val="22"/>
          <w:lang w:val="es-ES" w:eastAsia="es-ES_tradnl"/>
        </w:rPr>
        <w:t xml:space="preserve">componen el elenco de </w:t>
      </w:r>
      <w:r w:rsidRPr="00C924C4">
        <w:rPr>
          <w:rStyle w:val="Ninguno"/>
          <w:rFonts w:ascii="Lato" w:eastAsia="Calibri" w:hAnsi="Lato"/>
          <w:b/>
          <w:bCs/>
          <w:i/>
          <w:sz w:val="22"/>
          <w:szCs w:val="22"/>
          <w:lang w:val="es-ES" w:eastAsia="es-ES_tradnl"/>
        </w:rPr>
        <w:t>Mañanas de abril y mayo</w:t>
      </w:r>
    </w:p>
    <w:p w14:paraId="7A218A44" w14:textId="5233EDBC" w:rsidR="000D0499" w:rsidRPr="00C924C4" w:rsidRDefault="0079548D" w:rsidP="00F8641C">
      <w:pPr>
        <w:numPr>
          <w:ilvl w:val="0"/>
          <w:numId w:val="2"/>
        </w:numPr>
        <w:contextualSpacing/>
        <w:rPr>
          <w:rStyle w:val="Ninguno"/>
          <w:rFonts w:ascii="Lato" w:eastAsia="Calibri" w:hAnsi="Lato"/>
          <w:b/>
          <w:bCs/>
          <w:i/>
          <w:sz w:val="22"/>
          <w:szCs w:val="22"/>
          <w:lang w:val="es-ES" w:eastAsia="es-ES_tradnl"/>
        </w:rPr>
      </w:pPr>
      <w:r>
        <w:rPr>
          <w:rStyle w:val="Ninguno"/>
          <w:rFonts w:ascii="Lato" w:eastAsia="Calibri" w:hAnsi="Lato"/>
          <w:b/>
          <w:bCs/>
          <w:iCs/>
          <w:sz w:val="22"/>
          <w:szCs w:val="22"/>
          <w:lang w:val="es-ES" w:eastAsia="es-ES_tradnl"/>
        </w:rPr>
        <w:t>M</w:t>
      </w:r>
      <w:r w:rsidR="000D0499">
        <w:rPr>
          <w:rStyle w:val="Ninguno"/>
          <w:rFonts w:ascii="Lato" w:eastAsia="Calibri" w:hAnsi="Lato"/>
          <w:b/>
          <w:bCs/>
          <w:iCs/>
          <w:sz w:val="22"/>
          <w:szCs w:val="22"/>
          <w:lang w:val="es-ES" w:eastAsia="es-ES_tradnl"/>
        </w:rPr>
        <w:t>úsica original de Mariano Mar</w:t>
      </w:r>
      <w:r w:rsidR="00A7278B">
        <w:rPr>
          <w:rStyle w:val="Ninguno"/>
          <w:rFonts w:ascii="Lato" w:eastAsia="Calibri" w:hAnsi="Lato"/>
          <w:b/>
          <w:bCs/>
          <w:iCs/>
          <w:sz w:val="22"/>
          <w:szCs w:val="22"/>
          <w:lang w:val="es-ES" w:eastAsia="es-ES_tradnl"/>
        </w:rPr>
        <w:t>í</w:t>
      </w:r>
      <w:r w:rsidR="000D0499">
        <w:rPr>
          <w:rStyle w:val="Ninguno"/>
          <w:rFonts w:ascii="Lato" w:eastAsia="Calibri" w:hAnsi="Lato"/>
          <w:b/>
          <w:bCs/>
          <w:iCs/>
          <w:sz w:val="22"/>
          <w:szCs w:val="22"/>
          <w:lang w:val="es-ES" w:eastAsia="es-ES_tradnl"/>
        </w:rPr>
        <w:t>n, vestuario de Almudena R. Huertas, escenografía de Arturo Martín Burgos</w:t>
      </w:r>
      <w:r w:rsidR="009D72AC">
        <w:rPr>
          <w:rStyle w:val="Ninguno"/>
          <w:rFonts w:ascii="Lato" w:eastAsia="Calibri" w:hAnsi="Lato"/>
          <w:b/>
          <w:bCs/>
          <w:iCs/>
          <w:sz w:val="22"/>
          <w:szCs w:val="22"/>
          <w:lang w:val="es-ES" w:eastAsia="es-ES_tradnl"/>
        </w:rPr>
        <w:t xml:space="preserve">, diseño de iluminación </w:t>
      </w:r>
      <w:r>
        <w:rPr>
          <w:rStyle w:val="Ninguno"/>
          <w:rFonts w:ascii="Lato" w:eastAsia="Calibri" w:hAnsi="Lato"/>
          <w:b/>
          <w:bCs/>
          <w:iCs/>
          <w:sz w:val="22"/>
          <w:szCs w:val="22"/>
          <w:lang w:val="es-ES" w:eastAsia="es-ES_tradnl"/>
        </w:rPr>
        <w:t xml:space="preserve">de </w:t>
      </w:r>
      <w:r w:rsidR="009D72AC">
        <w:rPr>
          <w:rStyle w:val="Ninguno"/>
          <w:rFonts w:ascii="Lato" w:eastAsia="Calibri" w:hAnsi="Lato"/>
          <w:b/>
          <w:bCs/>
          <w:iCs/>
          <w:sz w:val="22"/>
          <w:szCs w:val="22"/>
          <w:lang w:val="es-ES" w:eastAsia="es-ES_tradnl"/>
        </w:rPr>
        <w:t xml:space="preserve">Luis Perdiguero, </w:t>
      </w:r>
      <w:r w:rsidR="000D0499">
        <w:rPr>
          <w:rStyle w:val="Ninguno"/>
          <w:rFonts w:ascii="Lato" w:eastAsia="Calibri" w:hAnsi="Lato"/>
          <w:b/>
          <w:bCs/>
          <w:iCs/>
          <w:sz w:val="22"/>
          <w:szCs w:val="22"/>
          <w:lang w:val="es-ES" w:eastAsia="es-ES_tradnl"/>
        </w:rPr>
        <w:t>y videoescena de Emilio Valenzuela</w:t>
      </w:r>
    </w:p>
    <w:p w14:paraId="064C560F" w14:textId="77777777" w:rsidR="001750F9" w:rsidRDefault="00C924C4" w:rsidP="001750F9">
      <w:pPr>
        <w:numPr>
          <w:ilvl w:val="0"/>
          <w:numId w:val="2"/>
        </w:numPr>
        <w:contextualSpacing/>
        <w:rPr>
          <w:rStyle w:val="Ninguno"/>
          <w:rFonts w:ascii="Lato" w:eastAsia="Calibri" w:hAnsi="Lato"/>
          <w:b/>
          <w:bCs/>
          <w:i/>
          <w:sz w:val="22"/>
          <w:szCs w:val="22"/>
          <w:lang w:val="es-ES" w:eastAsia="es-ES_tradnl"/>
        </w:rPr>
      </w:pPr>
      <w:r w:rsidRPr="001750F9">
        <w:rPr>
          <w:rStyle w:val="Ninguno"/>
          <w:rFonts w:ascii="Lato" w:eastAsia="Calibri" w:hAnsi="Lato"/>
          <w:b/>
          <w:bCs/>
          <w:iCs/>
          <w:sz w:val="22"/>
          <w:szCs w:val="22"/>
          <w:lang w:val="es-ES" w:eastAsia="es-ES_tradnl"/>
        </w:rPr>
        <w:t>La obra es la segunda producción del teatro Fernán Gómez con esta dirección artística, y cuenta con la colaboración de Teatro de Malta y del Festival de Teatro Clásico Castillo de Peñíscola</w:t>
      </w:r>
    </w:p>
    <w:p w14:paraId="1AA9E956" w14:textId="3FC29BFB" w:rsidR="00BC7A0F" w:rsidRPr="001750F9" w:rsidRDefault="00BC7A0F" w:rsidP="001750F9">
      <w:pPr>
        <w:numPr>
          <w:ilvl w:val="0"/>
          <w:numId w:val="2"/>
        </w:numPr>
        <w:contextualSpacing/>
        <w:rPr>
          <w:rStyle w:val="Ninguno"/>
          <w:rFonts w:ascii="Lato" w:eastAsia="Calibri" w:hAnsi="Lato"/>
          <w:b/>
          <w:bCs/>
          <w:i/>
          <w:sz w:val="22"/>
          <w:szCs w:val="22"/>
          <w:lang w:val="es-ES" w:eastAsia="es-ES_tradnl"/>
        </w:rPr>
      </w:pPr>
      <w:r w:rsidRPr="001750F9">
        <w:rPr>
          <w:rStyle w:val="Ninguno"/>
          <w:rFonts w:ascii="Lato" w:eastAsia="Calibri" w:hAnsi="Lato"/>
          <w:b/>
          <w:bCs/>
          <w:iCs/>
          <w:sz w:val="22"/>
          <w:szCs w:val="22"/>
          <w:lang w:val="es-ES" w:eastAsia="es-ES_tradnl"/>
        </w:rPr>
        <w:t xml:space="preserve">La imagen de </w:t>
      </w:r>
      <w:r w:rsidR="009F2F06" w:rsidRPr="001750F9">
        <w:rPr>
          <w:rStyle w:val="Ninguno"/>
          <w:rFonts w:ascii="Lato" w:eastAsia="Calibri" w:hAnsi="Lato"/>
          <w:b/>
          <w:bCs/>
          <w:iCs/>
          <w:sz w:val="22"/>
          <w:szCs w:val="22"/>
          <w:lang w:val="es-ES" w:eastAsia="es-ES_tradnl"/>
        </w:rPr>
        <w:t xml:space="preserve">este montaje </w:t>
      </w:r>
      <w:r w:rsidRPr="001750F9">
        <w:rPr>
          <w:rStyle w:val="Ninguno"/>
          <w:rFonts w:ascii="Lato" w:eastAsia="Calibri" w:hAnsi="Lato"/>
          <w:b/>
          <w:bCs/>
          <w:iCs/>
          <w:sz w:val="22"/>
          <w:szCs w:val="22"/>
          <w:lang w:val="es-ES" w:eastAsia="es-ES_tradnl"/>
        </w:rPr>
        <w:t>es un</w:t>
      </w:r>
      <w:r w:rsidR="001750F9">
        <w:rPr>
          <w:rStyle w:val="Ninguno"/>
          <w:rFonts w:ascii="Lato" w:eastAsia="Calibri" w:hAnsi="Lato"/>
          <w:b/>
          <w:bCs/>
          <w:iCs/>
          <w:sz w:val="22"/>
          <w:szCs w:val="22"/>
          <w:lang w:val="es-ES" w:eastAsia="es-ES_tradnl"/>
        </w:rPr>
        <w:t xml:space="preserve"> trabajo de la ilustradora </w:t>
      </w:r>
      <w:r w:rsidRPr="001750F9">
        <w:rPr>
          <w:rStyle w:val="Ninguno"/>
          <w:rFonts w:ascii="Lato" w:eastAsia="Calibri" w:hAnsi="Lato"/>
          <w:b/>
          <w:bCs/>
          <w:iCs/>
          <w:sz w:val="22"/>
          <w:szCs w:val="22"/>
          <w:lang w:val="es-ES" w:eastAsia="es-ES_tradnl"/>
        </w:rPr>
        <w:t xml:space="preserve">Naranjalidad </w:t>
      </w:r>
    </w:p>
    <w:bookmarkEnd w:id="0"/>
    <w:p w14:paraId="5D9BA382" w14:textId="01765CB7" w:rsidR="00C40F08" w:rsidRPr="00D26ECF" w:rsidRDefault="00C40F08" w:rsidP="00724A1A">
      <w:pPr>
        <w:pStyle w:val="CuerpoA"/>
        <w:rPr>
          <w:rFonts w:ascii="Lato" w:eastAsia="Calibri" w:hAnsi="Lato" w:cs="Calibri"/>
          <w:bCs/>
          <w:color w:val="FF0000"/>
          <w:lang w:val="es-ES"/>
        </w:rPr>
      </w:pPr>
    </w:p>
    <w:p w14:paraId="6356CCFD" w14:textId="4EF42735" w:rsidR="00C40F08" w:rsidRPr="009B769E" w:rsidRDefault="00D26ECF" w:rsidP="00724A1A">
      <w:pPr>
        <w:pStyle w:val="CuerpoA"/>
        <w:rPr>
          <w:rStyle w:val="Ninguno"/>
          <w:rFonts w:ascii="Lato" w:eastAsia="Calibri" w:hAnsi="Lato"/>
          <w:iCs/>
          <w:color w:val="auto"/>
          <w:lang w:val="es-ES" w:eastAsia="es-ES_tradnl"/>
        </w:rPr>
      </w:pPr>
      <w:r w:rsidRPr="009B769E">
        <w:rPr>
          <w:rFonts w:ascii="Lato" w:eastAsia="Calibri" w:hAnsi="Lato" w:cs="Calibri"/>
          <w:bCs/>
          <w:color w:val="auto"/>
          <w:lang w:val="es-ES"/>
        </w:rPr>
        <w:t>Esta mañana</w:t>
      </w:r>
      <w:r w:rsidR="009B769E" w:rsidRPr="009B769E">
        <w:rPr>
          <w:rFonts w:ascii="Lato" w:eastAsia="Calibri" w:hAnsi="Lato" w:cs="Calibri"/>
          <w:bCs/>
          <w:color w:val="auto"/>
          <w:lang w:val="es-ES"/>
        </w:rPr>
        <w:t>,</w:t>
      </w:r>
      <w:r w:rsidRPr="009B769E">
        <w:rPr>
          <w:rFonts w:ascii="Lato" w:eastAsia="Calibri" w:hAnsi="Lato" w:cs="Calibri"/>
          <w:bCs/>
          <w:color w:val="auto"/>
          <w:lang w:val="es-ES"/>
        </w:rPr>
        <w:t xml:space="preserve"> </w:t>
      </w:r>
      <w:r w:rsidRPr="009B769E">
        <w:rPr>
          <w:rFonts w:ascii="Lato" w:eastAsia="Calibri" w:hAnsi="Lato" w:cs="Calibri"/>
          <w:b/>
          <w:color w:val="auto"/>
          <w:lang w:val="es-ES"/>
        </w:rPr>
        <w:t>Laila Ripoll</w:t>
      </w:r>
      <w:r w:rsidRPr="009B769E">
        <w:rPr>
          <w:rFonts w:ascii="Lato" w:eastAsia="Calibri" w:hAnsi="Lato" w:cs="Calibri"/>
          <w:bCs/>
          <w:color w:val="auto"/>
          <w:lang w:val="es-ES"/>
        </w:rPr>
        <w:t>, directora artística del teatro Fernán Gómez. Centro Cultural de la Villa, ha presentado el nuevo montaje que dirige</w:t>
      </w:r>
      <w:r w:rsidR="009B769E" w:rsidRPr="009B769E">
        <w:rPr>
          <w:rFonts w:ascii="Lato" w:eastAsia="Calibri" w:hAnsi="Lato" w:cs="Calibri"/>
          <w:bCs/>
          <w:color w:val="auto"/>
          <w:lang w:val="es-ES"/>
        </w:rPr>
        <w:t>:</w:t>
      </w:r>
      <w:r w:rsidRPr="009B769E">
        <w:rPr>
          <w:rFonts w:ascii="Lato" w:eastAsia="Calibri" w:hAnsi="Lato" w:cs="Calibri"/>
          <w:bCs/>
          <w:color w:val="auto"/>
          <w:lang w:val="es-ES"/>
        </w:rPr>
        <w:t xml:space="preserve"> </w:t>
      </w:r>
      <w:r w:rsidRPr="009B769E">
        <w:rPr>
          <w:rFonts w:ascii="Lato" w:eastAsia="Calibri" w:hAnsi="Lato" w:cs="Calibri"/>
          <w:b/>
          <w:i/>
          <w:iCs/>
          <w:color w:val="auto"/>
          <w:lang w:val="es-ES"/>
        </w:rPr>
        <w:t>Mañanas de abril y mayo</w:t>
      </w:r>
      <w:r w:rsidR="009B769E" w:rsidRPr="009B769E">
        <w:rPr>
          <w:rFonts w:ascii="Lato" w:eastAsia="Calibri" w:hAnsi="Lato" w:cs="Calibri"/>
          <w:b/>
          <w:i/>
          <w:iCs/>
          <w:color w:val="auto"/>
          <w:lang w:val="es-ES"/>
        </w:rPr>
        <w:t>,</w:t>
      </w:r>
      <w:r w:rsidRPr="009B769E">
        <w:rPr>
          <w:rFonts w:ascii="Lato" w:eastAsia="Calibri" w:hAnsi="Lato" w:cs="Calibri"/>
          <w:bCs/>
          <w:color w:val="auto"/>
          <w:lang w:val="es-ES"/>
        </w:rPr>
        <w:t xml:space="preserve"> de Calderón de la Barca</w:t>
      </w:r>
      <w:r w:rsidR="009B769E" w:rsidRPr="009B769E">
        <w:rPr>
          <w:rFonts w:ascii="Lato" w:eastAsia="Calibri" w:hAnsi="Lato" w:cs="Calibri"/>
          <w:bCs/>
          <w:color w:val="auto"/>
          <w:lang w:val="es-ES"/>
        </w:rPr>
        <w:t>,</w:t>
      </w:r>
      <w:r w:rsidRPr="009B769E">
        <w:rPr>
          <w:rFonts w:ascii="Lato" w:eastAsia="Calibri" w:hAnsi="Lato" w:cs="Calibri"/>
          <w:bCs/>
          <w:color w:val="auto"/>
          <w:lang w:val="es-ES"/>
        </w:rPr>
        <w:t xml:space="preserve"> y lo ha hecho acompañada de </w:t>
      </w:r>
      <w:r w:rsidRPr="009B769E">
        <w:rPr>
          <w:rFonts w:ascii="Lato" w:eastAsia="Calibri" w:hAnsi="Lato" w:cs="Calibri"/>
          <w:b/>
          <w:color w:val="auto"/>
          <w:lang w:val="es-ES"/>
        </w:rPr>
        <w:t>Carolina África</w:t>
      </w:r>
      <w:r w:rsidRPr="009B769E">
        <w:rPr>
          <w:rFonts w:ascii="Lato" w:eastAsia="Calibri" w:hAnsi="Lato" w:cs="Calibri"/>
          <w:bCs/>
          <w:color w:val="auto"/>
          <w:lang w:val="es-ES"/>
        </w:rPr>
        <w:t xml:space="preserve">, </w:t>
      </w:r>
      <w:r w:rsidR="009B769E" w:rsidRPr="009B769E">
        <w:rPr>
          <w:rFonts w:ascii="Lato" w:eastAsia="Calibri" w:hAnsi="Lato" w:cs="Calibri"/>
          <w:bCs/>
          <w:color w:val="auto"/>
          <w:lang w:val="es-ES"/>
        </w:rPr>
        <w:t xml:space="preserve">que versiona </w:t>
      </w:r>
      <w:r w:rsidRPr="009B769E">
        <w:rPr>
          <w:rFonts w:ascii="Lato" w:eastAsia="Calibri" w:hAnsi="Lato" w:cs="Calibri"/>
          <w:bCs/>
          <w:color w:val="auto"/>
          <w:lang w:val="es-ES"/>
        </w:rPr>
        <w:t xml:space="preserve">la obra y de los actores que forman el elenco: </w:t>
      </w:r>
      <w:r w:rsidR="00ED2BC3" w:rsidRPr="009B769E">
        <w:rPr>
          <w:rFonts w:ascii="Lato" w:eastAsia="Calibri" w:hAnsi="Lato"/>
          <w:b/>
          <w:bCs/>
          <w:iCs/>
          <w:color w:val="auto"/>
          <w:lang w:val="es-ES" w:eastAsia="es-ES_tradnl"/>
        </w:rPr>
        <w:t>Pablo B</w:t>
      </w:r>
      <w:r w:rsidR="00BC7A0F" w:rsidRPr="009B769E">
        <w:rPr>
          <w:rFonts w:ascii="Lato" w:eastAsia="Calibri" w:hAnsi="Lato"/>
          <w:b/>
          <w:bCs/>
          <w:iCs/>
          <w:color w:val="auto"/>
          <w:lang w:val="es-ES" w:eastAsia="es-ES_tradnl"/>
        </w:rPr>
        <w:t>é</w:t>
      </w:r>
      <w:r w:rsidR="00ED2BC3" w:rsidRPr="009B769E">
        <w:rPr>
          <w:rFonts w:ascii="Lato" w:eastAsia="Calibri" w:hAnsi="Lato"/>
          <w:b/>
          <w:bCs/>
          <w:iCs/>
          <w:color w:val="auto"/>
          <w:lang w:val="es-ES" w:eastAsia="es-ES_tradnl"/>
        </w:rPr>
        <w:t>jar, Guille</w:t>
      </w:r>
      <w:r w:rsidR="00217239" w:rsidRPr="009B769E">
        <w:rPr>
          <w:rFonts w:ascii="Lato" w:eastAsia="Calibri" w:hAnsi="Lato"/>
          <w:b/>
          <w:bCs/>
          <w:iCs/>
          <w:color w:val="auto"/>
          <w:lang w:val="es-ES" w:eastAsia="es-ES_tradnl"/>
        </w:rPr>
        <w:t>rmo</w:t>
      </w:r>
      <w:r w:rsidR="00ED2BC3" w:rsidRPr="009B769E">
        <w:rPr>
          <w:rFonts w:ascii="Lato" w:eastAsia="Calibri" w:hAnsi="Lato"/>
          <w:b/>
          <w:bCs/>
          <w:iCs/>
          <w:color w:val="auto"/>
          <w:lang w:val="es-ES" w:eastAsia="es-ES_tradnl"/>
        </w:rPr>
        <w:t xml:space="preserve"> Calero, José Ramón Iglesias, Sandra Landín, Juan Carlos Pertusa, Alba Recondo, Nieves Soria y Ana Varela</w:t>
      </w:r>
      <w:r w:rsidRPr="009B769E">
        <w:rPr>
          <w:rFonts w:ascii="Lato" w:eastAsia="Calibri" w:hAnsi="Lato"/>
          <w:b/>
          <w:bCs/>
          <w:iCs/>
          <w:color w:val="auto"/>
          <w:lang w:val="es-ES" w:eastAsia="es-ES_tradnl"/>
        </w:rPr>
        <w:t xml:space="preserve">. </w:t>
      </w:r>
      <w:r w:rsidRPr="009B769E">
        <w:rPr>
          <w:rStyle w:val="Ninguno"/>
          <w:rFonts w:ascii="Lato" w:eastAsia="Calibri" w:hAnsi="Lato"/>
          <w:iCs/>
          <w:color w:val="auto"/>
          <w:lang w:val="es-ES" w:eastAsia="es-ES_tradnl"/>
        </w:rPr>
        <w:t xml:space="preserve">La obra tiene cuenta con </w:t>
      </w:r>
      <w:r w:rsidR="00C40F08" w:rsidRPr="009B769E">
        <w:rPr>
          <w:rStyle w:val="Ninguno"/>
          <w:rFonts w:ascii="Lato" w:eastAsia="Calibri" w:hAnsi="Lato"/>
          <w:iCs/>
          <w:color w:val="auto"/>
          <w:lang w:val="es-ES" w:eastAsia="es-ES_tradnl"/>
        </w:rPr>
        <w:t>la música original de</w:t>
      </w:r>
      <w:r w:rsidR="00C40F08" w:rsidRPr="009B769E">
        <w:rPr>
          <w:rStyle w:val="Ninguno"/>
          <w:rFonts w:ascii="Lato" w:eastAsia="Calibri" w:hAnsi="Lato"/>
          <w:b/>
          <w:bCs/>
          <w:iCs/>
          <w:color w:val="auto"/>
          <w:lang w:val="es-ES" w:eastAsia="es-ES_tradnl"/>
        </w:rPr>
        <w:t xml:space="preserve"> Mariano Mar</w:t>
      </w:r>
      <w:r w:rsidR="00A7278B" w:rsidRPr="009B769E">
        <w:rPr>
          <w:rStyle w:val="Ninguno"/>
          <w:rFonts w:ascii="Lato" w:eastAsia="Calibri" w:hAnsi="Lato"/>
          <w:b/>
          <w:bCs/>
          <w:iCs/>
          <w:color w:val="auto"/>
          <w:lang w:val="es-ES" w:eastAsia="es-ES_tradnl"/>
        </w:rPr>
        <w:t>ín</w:t>
      </w:r>
      <w:r w:rsidR="00C40F08" w:rsidRPr="009B769E">
        <w:rPr>
          <w:rStyle w:val="Ninguno"/>
          <w:rFonts w:ascii="Lato" w:eastAsia="Calibri" w:hAnsi="Lato"/>
          <w:b/>
          <w:bCs/>
          <w:iCs/>
          <w:color w:val="auto"/>
          <w:lang w:val="es-ES" w:eastAsia="es-ES_tradnl"/>
        </w:rPr>
        <w:t xml:space="preserve">, </w:t>
      </w:r>
      <w:r w:rsidR="00C40F08" w:rsidRPr="009B769E">
        <w:rPr>
          <w:rStyle w:val="Ninguno"/>
          <w:rFonts w:ascii="Lato" w:eastAsia="Calibri" w:hAnsi="Lato"/>
          <w:iCs/>
          <w:color w:val="auto"/>
          <w:lang w:val="es-ES" w:eastAsia="es-ES_tradnl"/>
        </w:rPr>
        <w:t>vestuario de</w:t>
      </w:r>
      <w:r w:rsidR="00C40F08" w:rsidRPr="009B769E">
        <w:rPr>
          <w:rStyle w:val="Ninguno"/>
          <w:rFonts w:ascii="Lato" w:eastAsia="Calibri" w:hAnsi="Lato"/>
          <w:b/>
          <w:bCs/>
          <w:iCs/>
          <w:color w:val="auto"/>
          <w:lang w:val="es-ES" w:eastAsia="es-ES_tradnl"/>
        </w:rPr>
        <w:t xml:space="preserve"> Almudena R. Huertas, </w:t>
      </w:r>
      <w:r w:rsidR="00C40F08" w:rsidRPr="009B769E">
        <w:rPr>
          <w:rStyle w:val="Ninguno"/>
          <w:rFonts w:ascii="Lato" w:eastAsia="Calibri" w:hAnsi="Lato"/>
          <w:iCs/>
          <w:color w:val="auto"/>
          <w:lang w:val="es-ES" w:eastAsia="es-ES_tradnl"/>
        </w:rPr>
        <w:t>escenografía de</w:t>
      </w:r>
      <w:r w:rsidR="00C40F08" w:rsidRPr="009B769E">
        <w:rPr>
          <w:rStyle w:val="Ninguno"/>
          <w:rFonts w:ascii="Lato" w:eastAsia="Calibri" w:hAnsi="Lato"/>
          <w:b/>
          <w:bCs/>
          <w:iCs/>
          <w:color w:val="auto"/>
          <w:lang w:val="es-ES" w:eastAsia="es-ES_tradnl"/>
        </w:rPr>
        <w:t xml:space="preserve"> Arturo Martín Burgos </w:t>
      </w:r>
      <w:r w:rsidR="00C40F08" w:rsidRPr="009B769E">
        <w:rPr>
          <w:rStyle w:val="Ninguno"/>
          <w:rFonts w:ascii="Lato" w:eastAsia="Calibri" w:hAnsi="Lato"/>
          <w:iCs/>
          <w:color w:val="auto"/>
          <w:lang w:val="es-ES" w:eastAsia="es-ES_tradnl"/>
        </w:rPr>
        <w:t>y videoescena de</w:t>
      </w:r>
      <w:r w:rsidR="00C40F08" w:rsidRPr="009B769E">
        <w:rPr>
          <w:rStyle w:val="Ninguno"/>
          <w:rFonts w:ascii="Lato" w:eastAsia="Calibri" w:hAnsi="Lato"/>
          <w:b/>
          <w:bCs/>
          <w:iCs/>
          <w:color w:val="auto"/>
          <w:lang w:val="es-ES" w:eastAsia="es-ES_tradnl"/>
        </w:rPr>
        <w:t xml:space="preserve"> Emilio Valenzuela.</w:t>
      </w:r>
    </w:p>
    <w:p w14:paraId="084BC097" w14:textId="77777777" w:rsidR="00ED2BC3" w:rsidRDefault="00ED2BC3" w:rsidP="00ED2BC3">
      <w:pPr>
        <w:pStyle w:val="CuerpoA"/>
        <w:rPr>
          <w:rStyle w:val="Ninguno"/>
          <w:rFonts w:ascii="Lato" w:eastAsia="Calibri" w:hAnsi="Lato"/>
          <w:iCs/>
          <w:color w:val="auto"/>
          <w:lang w:val="es-ES" w:eastAsia="es-ES_tradnl"/>
        </w:rPr>
      </w:pPr>
    </w:p>
    <w:p w14:paraId="34A69972" w14:textId="52DE83F5" w:rsidR="00ED2BC3" w:rsidRDefault="00ED2BC3" w:rsidP="00ED2BC3">
      <w:pPr>
        <w:pStyle w:val="CuerpoA"/>
        <w:rPr>
          <w:rFonts w:ascii="Lato" w:eastAsia="Calibri" w:hAnsi="Lato"/>
          <w:iCs/>
          <w:color w:val="auto"/>
          <w:lang w:val="es-ES" w:eastAsia="es-ES_tradnl"/>
        </w:rPr>
      </w:pPr>
      <w:r w:rsidRPr="00C21B95">
        <w:rPr>
          <w:rStyle w:val="Ninguno"/>
          <w:rFonts w:ascii="Lato" w:eastAsia="Calibri" w:hAnsi="Lato"/>
          <w:i/>
          <w:color w:val="auto"/>
          <w:lang w:val="es-ES" w:eastAsia="es-ES_tradnl"/>
        </w:rPr>
        <w:t>Mañanas de abril y mayo</w:t>
      </w:r>
      <w:r>
        <w:rPr>
          <w:rStyle w:val="Ninguno"/>
          <w:rFonts w:ascii="Lato" w:eastAsia="Calibri" w:hAnsi="Lato"/>
          <w:iCs/>
          <w:color w:val="auto"/>
          <w:lang w:val="es-ES" w:eastAsia="es-ES_tradnl"/>
        </w:rPr>
        <w:t xml:space="preserve"> es una deliciosa comedia en verso llena de alegría y vitalidad, con canciones interpretadas en directo</w:t>
      </w:r>
      <w:r w:rsidR="00C21B95">
        <w:rPr>
          <w:rStyle w:val="Ninguno"/>
          <w:rFonts w:ascii="Lato" w:eastAsia="Calibri" w:hAnsi="Lato"/>
          <w:iCs/>
          <w:color w:val="auto"/>
          <w:lang w:val="es-ES" w:eastAsia="es-ES_tradnl"/>
        </w:rPr>
        <w:t>. Plagada de enredos y confusiones, donde se recrea un Madrid verde y florido, bucólico y sensual, en el que las jóvenes parejas de enamorados se confunden, se evitan, se engañan, se sorprenden, se buscan y, a veces, hasta se encuentran.</w:t>
      </w:r>
      <w:r w:rsidR="00C21B95" w:rsidRPr="00C21B95">
        <w:rPr>
          <w:rFonts w:ascii="Arial" w:eastAsia="Times New Roman" w:hAnsi="Arial" w:cs="Arial"/>
          <w:color w:val="311D11"/>
          <w:bdr w:val="none" w:sz="0" w:space="0" w:color="auto"/>
          <w:lang w:val="es-ES"/>
        </w:rPr>
        <w:t xml:space="preserve"> </w:t>
      </w:r>
      <w:r w:rsidR="00C21B95" w:rsidRPr="00C21B95">
        <w:rPr>
          <w:rFonts w:ascii="Lato" w:eastAsia="Calibri" w:hAnsi="Lato"/>
          <w:iCs/>
          <w:color w:val="auto"/>
          <w:lang w:val="es-ES" w:eastAsia="es-ES_tradnl"/>
        </w:rPr>
        <w:t>Todo es juego y alegría en este Calderón, donde la fuerza de la naturaleza se impone a la reflexión, y los huertos, jardines y bosquecillos de Madrid resultan ser los otros grandes protagonistas de la trama</w:t>
      </w:r>
      <w:r w:rsidR="00C21B95">
        <w:rPr>
          <w:rFonts w:ascii="Lato" w:eastAsia="Calibri" w:hAnsi="Lato"/>
          <w:iCs/>
          <w:color w:val="auto"/>
          <w:lang w:val="es-ES" w:eastAsia="es-ES_tradnl"/>
        </w:rPr>
        <w:t>.</w:t>
      </w:r>
      <w:r w:rsidR="00C21B95" w:rsidRPr="00C21B95">
        <w:rPr>
          <w:rFonts w:ascii="Arial" w:eastAsia="Times New Roman" w:hAnsi="Arial" w:cs="Arial"/>
          <w:color w:val="311D11"/>
          <w:bdr w:val="none" w:sz="0" w:space="0" w:color="auto"/>
          <w:lang w:val="es-ES"/>
        </w:rPr>
        <w:t xml:space="preserve"> </w:t>
      </w:r>
      <w:r w:rsidR="00C21B95" w:rsidRPr="00C21B95">
        <w:rPr>
          <w:rFonts w:ascii="Lato" w:eastAsia="Calibri" w:hAnsi="Lato"/>
          <w:iCs/>
          <w:color w:val="auto"/>
          <w:lang w:val="es-ES" w:eastAsia="es-ES_tradnl"/>
        </w:rPr>
        <w:t>Esta pieza, que podríamos calificar de costumbrista, retrata a la perfección las relaciones humanas, sobre todo en lo que al amor se refiere</w:t>
      </w:r>
      <w:r w:rsidR="00C21B95">
        <w:rPr>
          <w:rFonts w:ascii="Lato" w:eastAsia="Calibri" w:hAnsi="Lato"/>
          <w:iCs/>
          <w:color w:val="auto"/>
          <w:lang w:val="es-ES" w:eastAsia="es-ES_tradnl"/>
        </w:rPr>
        <w:t>.</w:t>
      </w:r>
    </w:p>
    <w:p w14:paraId="5FDC1AA4" w14:textId="77777777" w:rsidR="009F2F06" w:rsidRDefault="009F2F06" w:rsidP="00ED2BC3">
      <w:pPr>
        <w:pStyle w:val="CuerpoA"/>
        <w:rPr>
          <w:rStyle w:val="Ninguno"/>
          <w:rFonts w:ascii="Lato" w:eastAsia="Calibri" w:hAnsi="Lato"/>
          <w:iCs/>
          <w:color w:val="auto"/>
          <w:lang w:val="es-ES" w:eastAsia="es-ES_tradnl"/>
        </w:rPr>
      </w:pPr>
    </w:p>
    <w:p w14:paraId="633233C1" w14:textId="6CF46FE3" w:rsidR="00C21B95" w:rsidRPr="00C21B95" w:rsidRDefault="00FE2117" w:rsidP="00724A1A">
      <w:pPr>
        <w:pStyle w:val="CuerpoA"/>
        <w:rPr>
          <w:rStyle w:val="Ninguno"/>
          <w:rFonts w:ascii="Lato" w:eastAsia="Calibri" w:hAnsi="Lato"/>
          <w:iCs/>
          <w:lang w:val="es-ES" w:eastAsia="es-ES_tradnl"/>
        </w:rPr>
      </w:pPr>
      <w:r w:rsidRPr="00806365">
        <w:rPr>
          <w:rStyle w:val="Ninguno"/>
          <w:rFonts w:ascii="Lato" w:eastAsia="Calibri" w:hAnsi="Lato"/>
          <w:iCs/>
          <w:color w:val="auto"/>
          <w:lang w:val="es-ES" w:eastAsia="es-ES_tradnl"/>
        </w:rPr>
        <w:t>Laila Ripoll, directora artística del teatro, habla así sobre la obra: “</w:t>
      </w:r>
      <w:r w:rsidR="00C21B95" w:rsidRPr="00C21B95">
        <w:rPr>
          <w:rFonts w:ascii="Lato" w:eastAsia="Calibri" w:hAnsi="Lato"/>
          <w:iCs/>
          <w:lang w:val="es-ES" w:eastAsia="es-ES_tradnl"/>
        </w:rPr>
        <w:t xml:space="preserve">Un Calderón como si fuese una película de Doris Day, ¿por qué no? Colores, luz, sensualidad, alegría, música y juventud brillan en </w:t>
      </w:r>
      <w:r w:rsidR="00C21B95" w:rsidRPr="00C21B95">
        <w:rPr>
          <w:rFonts w:ascii="Lato" w:eastAsia="Calibri" w:hAnsi="Lato"/>
          <w:iCs/>
          <w:lang w:val="es-ES" w:eastAsia="es-ES_tradnl"/>
        </w:rPr>
        <w:lastRenderedPageBreak/>
        <w:t xml:space="preserve">cada elegante verso de este texto. </w:t>
      </w:r>
      <w:r w:rsidR="00C21B95" w:rsidRPr="00C21B95">
        <w:rPr>
          <w:rFonts w:ascii="Lato" w:eastAsia="Calibri" w:hAnsi="Lato"/>
          <w:iCs/>
          <w:color w:val="auto"/>
          <w:lang w:val="es-ES" w:eastAsia="es-ES_tradnl"/>
        </w:rPr>
        <w:t xml:space="preserve">Mujeres que bien podrían ser aquella Ava Gardner que se divertía en el Madrid de finales de los 50, Marcello Mastroianni paseando por San Antonio de la Florida, galanes con el punto tenebroso del Mr. Ripley de Alan Delon en </w:t>
      </w:r>
      <w:r w:rsidR="00C21B95" w:rsidRPr="00C21B95">
        <w:rPr>
          <w:rFonts w:ascii="Lato" w:eastAsia="Calibri" w:hAnsi="Lato"/>
          <w:i/>
          <w:iCs/>
          <w:color w:val="auto"/>
          <w:lang w:val="es-ES" w:eastAsia="es-ES_tradnl"/>
        </w:rPr>
        <w:t>A pleno sol</w:t>
      </w:r>
      <w:r w:rsidR="00C21B95" w:rsidRPr="00C21B95">
        <w:rPr>
          <w:rFonts w:ascii="Lato" w:eastAsia="Calibri" w:hAnsi="Lato"/>
          <w:iCs/>
          <w:color w:val="auto"/>
          <w:lang w:val="es-ES" w:eastAsia="es-ES_tradnl"/>
        </w:rPr>
        <w:t xml:space="preserve">, Jerry Lewis en su mejor momento, criados que parecen sacados de </w:t>
      </w:r>
      <w:r w:rsidR="00C21B95" w:rsidRPr="00C21B95">
        <w:rPr>
          <w:rFonts w:ascii="Lato" w:eastAsia="Calibri" w:hAnsi="Lato"/>
          <w:i/>
          <w:iCs/>
          <w:color w:val="auto"/>
          <w:lang w:val="es-ES" w:eastAsia="es-ES_tradnl"/>
        </w:rPr>
        <w:t>Atraco a las tres</w:t>
      </w:r>
      <w:r w:rsidR="00C21B95" w:rsidRPr="00C21B95">
        <w:rPr>
          <w:rFonts w:ascii="Lato" w:eastAsia="Calibri" w:hAnsi="Lato"/>
          <w:iCs/>
          <w:color w:val="auto"/>
          <w:lang w:val="es-ES" w:eastAsia="es-ES_tradnl"/>
        </w:rPr>
        <w:t>… todo parece hecho a la medida de est</w:t>
      </w:r>
      <w:r w:rsidR="009B769E">
        <w:rPr>
          <w:rFonts w:ascii="Lato" w:eastAsia="Calibri" w:hAnsi="Lato"/>
          <w:iCs/>
          <w:color w:val="auto"/>
          <w:lang w:val="es-ES" w:eastAsia="es-ES_tradnl"/>
        </w:rPr>
        <w:t>e</w:t>
      </w:r>
      <w:r w:rsidR="00C21B95" w:rsidRPr="00C21B95">
        <w:rPr>
          <w:rFonts w:ascii="Lato" w:eastAsia="Calibri" w:hAnsi="Lato"/>
          <w:iCs/>
          <w:color w:val="auto"/>
          <w:lang w:val="es-ES" w:eastAsia="es-ES_tradnl"/>
        </w:rPr>
        <w:t xml:space="preserve"> Calderón sensual y divertido, en el que una mujer con un sombrerito blanco, al más puro Audrey Hepburn, ubicua y juguetona, es responsable de un enredo monumental que deja al espectador boquiabierto</w:t>
      </w:r>
      <w:r w:rsidR="00C21B95">
        <w:rPr>
          <w:rStyle w:val="Ninguno"/>
          <w:rFonts w:ascii="Lato" w:eastAsia="Calibri" w:hAnsi="Lato"/>
          <w:iCs/>
          <w:lang w:val="es-ES" w:eastAsia="es-ES_tradnl"/>
        </w:rPr>
        <w:t>.” “</w:t>
      </w:r>
      <w:r w:rsidR="00C21B95" w:rsidRPr="00C21B95">
        <w:rPr>
          <w:rStyle w:val="Ninguno"/>
          <w:rFonts w:ascii="Lato" w:eastAsia="Calibri" w:hAnsi="Lato"/>
          <w:i/>
          <w:lang w:val="es-ES" w:eastAsia="es-ES_tradnl"/>
        </w:rPr>
        <w:t>Mañanas de abril y mayo</w:t>
      </w:r>
      <w:r w:rsidR="00C21B95">
        <w:rPr>
          <w:rStyle w:val="Ninguno"/>
          <w:rFonts w:ascii="Lato" w:eastAsia="Calibri" w:hAnsi="Lato"/>
          <w:iCs/>
          <w:lang w:val="es-ES" w:eastAsia="es-ES_tradnl"/>
        </w:rPr>
        <w:t xml:space="preserve"> fue </w:t>
      </w:r>
      <w:r w:rsidR="00C21B95" w:rsidRPr="00C21B95">
        <w:rPr>
          <w:rFonts w:ascii="Lato" w:eastAsia="Calibri" w:hAnsi="Lato"/>
          <w:iCs/>
          <w:lang w:val="es-ES" w:eastAsia="es-ES_tradnl"/>
        </w:rPr>
        <w:t>representada por Margarita Xirgu</w:t>
      </w:r>
      <w:r w:rsidR="00DB2213">
        <w:rPr>
          <w:rFonts w:ascii="Lato" w:eastAsia="Calibri" w:hAnsi="Lato"/>
          <w:iCs/>
          <w:lang w:val="es-ES" w:eastAsia="es-ES_tradnl"/>
        </w:rPr>
        <w:t>”</w:t>
      </w:r>
      <w:r w:rsidR="0079548D">
        <w:rPr>
          <w:rFonts w:ascii="Lato" w:eastAsia="Calibri" w:hAnsi="Lato"/>
          <w:iCs/>
          <w:lang w:val="es-ES" w:eastAsia="es-ES_tradnl"/>
        </w:rPr>
        <w:t>,</w:t>
      </w:r>
      <w:r w:rsidR="00DB2213">
        <w:rPr>
          <w:rFonts w:ascii="Lato" w:eastAsia="Calibri" w:hAnsi="Lato"/>
          <w:iCs/>
          <w:lang w:val="es-ES" w:eastAsia="es-ES_tradnl"/>
        </w:rPr>
        <w:t xml:space="preserve"> continúa</w:t>
      </w:r>
      <w:r w:rsidR="00DB2213" w:rsidRPr="00DB2213">
        <w:rPr>
          <w:rStyle w:val="Ninguno"/>
          <w:rFonts w:ascii="Lato" w:eastAsia="Calibri" w:hAnsi="Lato"/>
          <w:iCs/>
          <w:lang w:val="es-ES" w:eastAsia="es-ES_tradnl"/>
        </w:rPr>
        <w:t xml:space="preserve"> </w:t>
      </w:r>
      <w:r w:rsidR="00DB2213">
        <w:rPr>
          <w:rStyle w:val="Ninguno"/>
          <w:rFonts w:ascii="Lato" w:eastAsia="Calibri" w:hAnsi="Lato"/>
          <w:iCs/>
          <w:lang w:val="es-ES" w:eastAsia="es-ES_tradnl"/>
        </w:rPr>
        <w:t>Laila, “</w:t>
      </w:r>
      <w:r w:rsidR="00C21B95" w:rsidRPr="00C21B95">
        <w:rPr>
          <w:rFonts w:ascii="Lato" w:eastAsia="Calibri" w:hAnsi="Lato"/>
          <w:iCs/>
          <w:lang w:val="es-ES" w:eastAsia="es-ES_tradnl"/>
        </w:rPr>
        <w:t>y también llevada a escena por el gran tándem formado por Narros y D´Odorico, hace ya más de veinte años, sin que tengamos noticia de que se haya vuelto a representar. Sirva este espectáculo como un humilde homenaje a todos ellos y a su manera de hacer y entender el teatro</w:t>
      </w:r>
      <w:r w:rsidR="00C21B95">
        <w:rPr>
          <w:rFonts w:ascii="Lato" w:eastAsia="Calibri" w:hAnsi="Lato"/>
          <w:iCs/>
          <w:lang w:val="es-ES" w:eastAsia="es-ES_tradnl"/>
        </w:rPr>
        <w:t>”</w:t>
      </w:r>
      <w:r w:rsidR="0079548D">
        <w:rPr>
          <w:rFonts w:ascii="Lato" w:eastAsia="Calibri" w:hAnsi="Lato"/>
          <w:iCs/>
          <w:lang w:val="es-ES" w:eastAsia="es-ES_tradnl"/>
        </w:rPr>
        <w:t>.</w:t>
      </w:r>
    </w:p>
    <w:p w14:paraId="7C4DA2ED" w14:textId="77777777" w:rsidR="00DB2E17" w:rsidRDefault="00DB2E17" w:rsidP="00724A1A">
      <w:pPr>
        <w:pStyle w:val="CuerpoA"/>
        <w:rPr>
          <w:rStyle w:val="Ninguno"/>
          <w:rFonts w:ascii="Lato" w:eastAsia="Calibri" w:hAnsi="Lato"/>
          <w:b/>
          <w:bCs/>
          <w:iCs/>
          <w:lang w:val="es-ES" w:eastAsia="es-ES_tradnl"/>
        </w:rPr>
      </w:pPr>
    </w:p>
    <w:p w14:paraId="0ADFAD97" w14:textId="235B3003" w:rsidR="00DB2E17" w:rsidRPr="00DB2E17" w:rsidRDefault="00DB2E17" w:rsidP="00724A1A">
      <w:pPr>
        <w:pStyle w:val="CuerpoA"/>
        <w:rPr>
          <w:rStyle w:val="Ninguno"/>
          <w:rFonts w:ascii="Lato" w:eastAsia="Calibri" w:hAnsi="Lato"/>
          <w:b/>
          <w:bCs/>
          <w:iCs/>
          <w:lang w:val="es-ES" w:eastAsia="es-ES_tradnl"/>
        </w:rPr>
      </w:pPr>
      <w:r w:rsidRPr="00DB2E17">
        <w:rPr>
          <w:rStyle w:val="Ninguno"/>
          <w:rFonts w:ascii="Lato" w:eastAsia="Calibri" w:hAnsi="Lato"/>
          <w:b/>
          <w:bCs/>
          <w:iCs/>
          <w:lang w:val="es-ES" w:eastAsia="es-ES_tradnl"/>
        </w:rPr>
        <w:t>La obra</w:t>
      </w:r>
    </w:p>
    <w:p w14:paraId="46A30476" w14:textId="77777777" w:rsidR="009B769E" w:rsidRDefault="00DB2213" w:rsidP="00DB2213">
      <w:pPr>
        <w:pStyle w:val="CuerpoA"/>
        <w:rPr>
          <w:rFonts w:ascii="Lato" w:eastAsia="Calibri" w:hAnsi="Lato"/>
          <w:iCs/>
          <w:lang w:val="es-ES" w:eastAsia="es-ES_tradnl"/>
        </w:rPr>
      </w:pPr>
      <w:r w:rsidRPr="00DB2213">
        <w:rPr>
          <w:rFonts w:ascii="Lato" w:eastAsia="Calibri" w:hAnsi="Lato"/>
          <w:iCs/>
          <w:lang w:val="es-ES" w:eastAsia="es-ES_tradnl"/>
        </w:rPr>
        <w:t>En casa de don Pedro se presenta súbitamente don Juan de Guzmán. Viene embozado a fin de no ser reconocido, pues le busca la justicia porque tiempo atrás dio muerte, por celos, a un caballero que en</w:t>
      </w:r>
      <w:r w:rsidRPr="00DB2213">
        <w:rPr>
          <w:rFonts w:ascii="Lato" w:eastAsia="Calibri" w:hAnsi="Lato"/>
          <w:iCs/>
          <w:lang w:val="es-ES" w:eastAsia="es-ES_tradnl"/>
        </w:rPr>
        <w:softHyphen/>
        <w:t>contró al salir de la casa de doña Ana de Lara, su enamorada. El amor hacia doña Ana le hacen vol</w:t>
      </w:r>
      <w:r w:rsidRPr="00DB2213">
        <w:rPr>
          <w:rFonts w:ascii="Lato" w:eastAsia="Calibri" w:hAnsi="Lato"/>
          <w:iCs/>
          <w:lang w:val="es-ES" w:eastAsia="es-ES_tradnl"/>
        </w:rPr>
        <w:softHyphen/>
        <w:t xml:space="preserve">ver a Madrid, a pedir refugio junto a su amigo don Pedro, cuya casa es contigua a la de doña Ana. Don Pedro, a su vez, anda por «aquellas mañanas de abril y mayo», en galanteos por el Parque de la ciudad, tras doña Clara, de la que está perdidamente enamorado. </w:t>
      </w:r>
    </w:p>
    <w:p w14:paraId="475C14B4" w14:textId="77777777" w:rsidR="009B769E" w:rsidRDefault="009B769E" w:rsidP="00DB2213">
      <w:pPr>
        <w:pStyle w:val="CuerpoA"/>
        <w:rPr>
          <w:rFonts w:ascii="Lato" w:eastAsia="Calibri" w:hAnsi="Lato"/>
          <w:iCs/>
          <w:lang w:val="es-ES" w:eastAsia="es-ES_tradnl"/>
        </w:rPr>
      </w:pPr>
    </w:p>
    <w:p w14:paraId="5C817AF7" w14:textId="76EEEF37" w:rsidR="00DB2213" w:rsidRDefault="00DB2213" w:rsidP="00DB2213">
      <w:pPr>
        <w:pStyle w:val="CuerpoA"/>
        <w:rPr>
          <w:rFonts w:ascii="Lato" w:eastAsia="Calibri" w:hAnsi="Lato"/>
          <w:iCs/>
          <w:lang w:val="es-ES" w:eastAsia="es-ES_tradnl"/>
        </w:rPr>
      </w:pPr>
      <w:r w:rsidRPr="00DB2213">
        <w:rPr>
          <w:rFonts w:ascii="Lato" w:eastAsia="Calibri" w:hAnsi="Lato"/>
          <w:iCs/>
          <w:lang w:val="es-ES" w:eastAsia="es-ES_tradnl"/>
        </w:rPr>
        <w:t>El amante de doña Clara es don Hipólito, el más fatuo y maldiciente caballero de todo Madrid, quien le ha prohibido salir al parque, pero doña Clara burla la prohibición disfrazada y cubierta la cara por un sombrero blanco con un velo, haciéndose pasar por otra mujer desconocida de la que el veleta de don Hipólito se enamora al momento.  Mientras tanto, doña Ana, entristecida por la partida de don Juan, no sale de su casa si</w:t>
      </w:r>
      <w:r w:rsidR="0079548D">
        <w:rPr>
          <w:rFonts w:ascii="Lato" w:eastAsia="Calibri" w:hAnsi="Lato"/>
          <w:iCs/>
          <w:lang w:val="es-ES" w:eastAsia="es-ES_tradnl"/>
        </w:rPr>
        <w:t xml:space="preserve"> </w:t>
      </w:r>
      <w:r w:rsidRPr="00DB2213">
        <w:rPr>
          <w:rFonts w:ascii="Lato" w:eastAsia="Calibri" w:hAnsi="Lato"/>
          <w:iCs/>
          <w:lang w:val="es-ES" w:eastAsia="es-ES_tradnl"/>
        </w:rPr>
        <w:t>no es para asistir a misa, pero por una serie de malentendidos termina con el sombrerito blanco de doña Clara en sus manos, con lo que don Hipólito cree que la misteriosa desconocida es ella y comienza a galantearla. Don Hipólito solicita de don Pedro que le deje su casa para una entre</w:t>
      </w:r>
      <w:r w:rsidRPr="00DB2213">
        <w:rPr>
          <w:rFonts w:ascii="Lato" w:eastAsia="Calibri" w:hAnsi="Lato"/>
          <w:iCs/>
          <w:lang w:val="es-ES" w:eastAsia="es-ES_tradnl"/>
        </w:rPr>
        <w:softHyphen/>
        <w:t>vista con doña Ana, lo cual pone a don Pedro en un aprieto, entre la amistad de don Hipólito y de don Juan. A partir de este planteamiento del primer acto, la ac</w:t>
      </w:r>
      <w:r w:rsidRPr="00DB2213">
        <w:rPr>
          <w:rFonts w:ascii="Lato" w:eastAsia="Calibri" w:hAnsi="Lato"/>
          <w:iCs/>
          <w:lang w:val="es-ES" w:eastAsia="es-ES_tradnl"/>
        </w:rPr>
        <w:softHyphen/>
        <w:t>ción se va complicando visiblemente. Doña Ana y doña Clara se visten con el mismo vestido y se cubren el rostro con el mismo sombrero blanco cubierto por un velo, engañando así a don Hipólito, que cuando cree estar doña Clara se encuentra con doña Ana y viceversa. En uno de estos lances se descubre el enredo y se perdona a don Juan, lo que permite que todas las situaciones de la comedia tengan solución.</w:t>
      </w:r>
    </w:p>
    <w:p w14:paraId="45E0B8AE" w14:textId="34DD4001" w:rsidR="00DB2213" w:rsidRDefault="00DB2213" w:rsidP="00DB2213">
      <w:pPr>
        <w:pStyle w:val="CuerpoA"/>
        <w:rPr>
          <w:rFonts w:ascii="Lato" w:eastAsia="Calibri" w:hAnsi="Lato"/>
          <w:iCs/>
          <w:lang w:val="es-ES" w:eastAsia="es-ES_tradnl"/>
        </w:rPr>
      </w:pPr>
    </w:p>
    <w:p w14:paraId="26ED23BB" w14:textId="7110520A" w:rsidR="00DB2213" w:rsidRDefault="00DB2213" w:rsidP="00DB2213">
      <w:pPr>
        <w:pStyle w:val="CuerpoA"/>
        <w:rPr>
          <w:rFonts w:ascii="Lato" w:eastAsia="Calibri" w:hAnsi="Lato"/>
          <w:iCs/>
          <w:lang w:eastAsia="es-ES_tradnl"/>
        </w:rPr>
      </w:pPr>
      <w:r>
        <w:rPr>
          <w:rFonts w:ascii="Lato" w:eastAsia="Calibri" w:hAnsi="Lato"/>
          <w:iCs/>
          <w:lang w:val="es-ES" w:eastAsia="es-ES_tradnl"/>
        </w:rPr>
        <w:t>La versión de esta obra la firma Carolina África</w:t>
      </w:r>
      <w:r w:rsidR="0079548D">
        <w:rPr>
          <w:rFonts w:ascii="Lato" w:eastAsia="Calibri" w:hAnsi="Lato"/>
          <w:iCs/>
          <w:lang w:val="es-ES" w:eastAsia="es-ES_tradnl"/>
        </w:rPr>
        <w:t>,</w:t>
      </w:r>
      <w:r>
        <w:rPr>
          <w:rFonts w:ascii="Lato" w:eastAsia="Calibri" w:hAnsi="Lato"/>
          <w:iCs/>
          <w:lang w:val="es-ES" w:eastAsia="es-ES_tradnl"/>
        </w:rPr>
        <w:t xml:space="preserve"> para quien “</w:t>
      </w:r>
      <w:r w:rsidR="0079548D">
        <w:rPr>
          <w:rFonts w:ascii="Lato" w:eastAsia="Calibri" w:hAnsi="Lato"/>
          <w:iCs/>
          <w:lang w:val="es-ES" w:eastAsia="es-ES_tradnl"/>
        </w:rPr>
        <w:t>a</w:t>
      </w:r>
      <w:r>
        <w:rPr>
          <w:rFonts w:ascii="Lato" w:eastAsia="Calibri" w:hAnsi="Lato"/>
          <w:iCs/>
          <w:lang w:val="es-ES" w:eastAsia="es-ES_tradnl"/>
        </w:rPr>
        <w:t xml:space="preserve">dentrarse en un clásico para hacer una versión es siempre una aventura estimulante e inspiradora. La acción se ha ambientado con una estética años cincuenta, dotándola en este caso de color y alegría. </w:t>
      </w:r>
      <w:r w:rsidRPr="00DB2213">
        <w:rPr>
          <w:rFonts w:ascii="Lato" w:eastAsia="Calibri" w:hAnsi="Lato"/>
          <w:iCs/>
          <w:lang w:eastAsia="es-ES_tradnl"/>
        </w:rPr>
        <w:t>Ese tono de festividad es uno de los objetivos que nos hemos propuesto, igual que la idea de disfrutar al máximo de estos personajes que podrían ser contemporáneos a nosotros. Para ello, he tratado de dotar a las mujeres de un papel más activo y menos doliente y potenciar la comicidad en todos</w:t>
      </w:r>
      <w:r>
        <w:rPr>
          <w:rFonts w:ascii="Lato" w:eastAsia="Calibri" w:hAnsi="Lato"/>
          <w:iCs/>
          <w:lang w:eastAsia="es-ES_tradnl"/>
        </w:rPr>
        <w:t xml:space="preserve">. </w:t>
      </w:r>
      <w:r w:rsidRPr="00DB2213">
        <w:rPr>
          <w:rFonts w:ascii="Lato" w:eastAsia="Calibri" w:hAnsi="Lato"/>
          <w:iCs/>
          <w:lang w:eastAsia="es-ES_tradnl"/>
        </w:rPr>
        <w:t xml:space="preserve">Clarificar, </w:t>
      </w:r>
      <w:r w:rsidRPr="00DB2213">
        <w:rPr>
          <w:rFonts w:ascii="Lato" w:eastAsia="Calibri" w:hAnsi="Lato"/>
          <w:iCs/>
          <w:lang w:eastAsia="es-ES_tradnl"/>
        </w:rPr>
        <w:lastRenderedPageBreak/>
        <w:t>buscar la teatralidad y agilizar las tramas han sido otras prioridades, como también ofrecer una mirada contemporánea sobre las palabras de Calderón, cuestionando con humor y determinación comportamientos que hoy, afortunadamente, nos parecen inadmisibles</w:t>
      </w:r>
      <w:r>
        <w:rPr>
          <w:rFonts w:ascii="Lato" w:eastAsia="Calibri" w:hAnsi="Lato"/>
          <w:iCs/>
          <w:lang w:eastAsia="es-ES_tradnl"/>
        </w:rPr>
        <w:t>”</w:t>
      </w:r>
      <w:r w:rsidR="0079548D">
        <w:rPr>
          <w:rFonts w:ascii="Lato" w:eastAsia="Calibri" w:hAnsi="Lato"/>
          <w:iCs/>
          <w:lang w:eastAsia="es-ES_tradnl"/>
        </w:rPr>
        <w:t>.</w:t>
      </w:r>
    </w:p>
    <w:p w14:paraId="6B20154B" w14:textId="231CFEE4" w:rsidR="006828EE" w:rsidRDefault="006828EE" w:rsidP="00DB2E17">
      <w:pPr>
        <w:pStyle w:val="CuerpoA"/>
        <w:rPr>
          <w:rFonts w:ascii="Lato" w:eastAsia="Calibri" w:hAnsi="Lato"/>
          <w:iCs/>
          <w:lang w:eastAsia="es-ES_tradnl"/>
        </w:rPr>
      </w:pPr>
    </w:p>
    <w:p w14:paraId="303986D0" w14:textId="4237355D" w:rsidR="00F313A0" w:rsidRPr="001750F9" w:rsidRDefault="00F313A0" w:rsidP="00DB2E17">
      <w:pPr>
        <w:pStyle w:val="CuerpoA"/>
        <w:rPr>
          <w:rFonts w:ascii="Lato" w:eastAsia="Calibri" w:hAnsi="Lato"/>
          <w:b/>
          <w:bCs/>
          <w:iCs/>
          <w:color w:val="auto"/>
          <w:lang w:eastAsia="es-ES_tradnl"/>
        </w:rPr>
      </w:pPr>
      <w:r w:rsidRPr="001750F9">
        <w:rPr>
          <w:rFonts w:ascii="Lato" w:eastAsia="Calibri" w:hAnsi="Lato"/>
          <w:b/>
          <w:bCs/>
          <w:iCs/>
          <w:color w:val="auto"/>
          <w:lang w:eastAsia="es-ES_tradnl"/>
        </w:rPr>
        <w:t>La ilustración de Naranjalidad</w:t>
      </w:r>
    </w:p>
    <w:p w14:paraId="2A6B3504" w14:textId="3B26640A" w:rsidR="00BC7A0F" w:rsidRDefault="00BC7A0F" w:rsidP="00DB2E17">
      <w:pPr>
        <w:pStyle w:val="CuerpoA"/>
        <w:rPr>
          <w:rFonts w:ascii="Lato" w:eastAsia="Calibri" w:hAnsi="Lato"/>
          <w:iCs/>
          <w:color w:val="auto"/>
          <w:lang w:eastAsia="es-ES_tradnl"/>
        </w:rPr>
      </w:pPr>
      <w:r w:rsidRPr="001750F9">
        <w:rPr>
          <w:rFonts w:ascii="Lato" w:eastAsia="Calibri" w:hAnsi="Lato"/>
          <w:iCs/>
          <w:color w:val="auto"/>
          <w:lang w:eastAsia="es-ES_tradnl"/>
        </w:rPr>
        <w:t>La imagen de esta nueva producción la ha realizado Naranjalidad</w:t>
      </w:r>
      <w:r w:rsidR="00F313A0" w:rsidRPr="001750F9">
        <w:rPr>
          <w:rFonts w:ascii="Lato" w:eastAsia="Calibri" w:hAnsi="Lato"/>
          <w:iCs/>
          <w:color w:val="auto"/>
          <w:lang w:eastAsia="es-ES_tradnl"/>
        </w:rPr>
        <w:t xml:space="preserve"> </w:t>
      </w:r>
      <w:r w:rsidR="009F2F06" w:rsidRPr="001750F9">
        <w:rPr>
          <w:rFonts w:ascii="Lato" w:eastAsia="Calibri" w:hAnsi="Lato"/>
          <w:iCs/>
          <w:color w:val="auto"/>
          <w:lang w:eastAsia="es-ES_tradnl"/>
        </w:rPr>
        <w:t xml:space="preserve">(Beatriz Ramo), </w:t>
      </w:r>
      <w:r w:rsidR="00F313A0" w:rsidRPr="001750F9">
        <w:rPr>
          <w:rFonts w:ascii="Lato" w:eastAsia="Calibri" w:hAnsi="Lato"/>
          <w:iCs/>
          <w:color w:val="auto"/>
          <w:lang w:eastAsia="es-ES_tradnl"/>
        </w:rPr>
        <w:t xml:space="preserve">cuyo trabajo se caracteriza por la presencia del retrato en la ilustración acompañado por elementos florales, dándole un toque de color y alegría a la imagen. </w:t>
      </w:r>
      <w:r w:rsidR="009F2F06" w:rsidRPr="001750F9">
        <w:rPr>
          <w:rFonts w:ascii="Lato" w:eastAsia="Calibri" w:hAnsi="Lato"/>
          <w:iCs/>
          <w:color w:val="auto"/>
          <w:lang w:eastAsia="es-ES_tradnl"/>
        </w:rPr>
        <w:t xml:space="preserve">Los </w:t>
      </w:r>
      <w:r w:rsidR="00F313A0" w:rsidRPr="001750F9">
        <w:rPr>
          <w:rFonts w:ascii="Lato" w:eastAsia="Calibri" w:hAnsi="Lato"/>
          <w:iCs/>
          <w:color w:val="auto"/>
          <w:lang w:eastAsia="es-ES_tradnl"/>
        </w:rPr>
        <w:t>trabajo</w:t>
      </w:r>
      <w:r w:rsidR="009F2F06" w:rsidRPr="001750F9">
        <w:rPr>
          <w:rFonts w:ascii="Lato" w:eastAsia="Calibri" w:hAnsi="Lato"/>
          <w:iCs/>
          <w:color w:val="auto"/>
          <w:lang w:eastAsia="es-ES_tradnl"/>
        </w:rPr>
        <w:t>s</w:t>
      </w:r>
      <w:r w:rsidR="00F313A0" w:rsidRPr="001750F9">
        <w:rPr>
          <w:rFonts w:ascii="Lato" w:eastAsia="Calibri" w:hAnsi="Lato"/>
          <w:iCs/>
          <w:color w:val="auto"/>
          <w:lang w:eastAsia="es-ES_tradnl"/>
        </w:rPr>
        <w:t xml:space="preserve"> de </w:t>
      </w:r>
      <w:r w:rsidR="009F2F06" w:rsidRPr="001750F9">
        <w:rPr>
          <w:rFonts w:ascii="Lato" w:eastAsia="Calibri" w:hAnsi="Lato"/>
          <w:iCs/>
          <w:color w:val="auto"/>
          <w:lang w:eastAsia="es-ES_tradnl"/>
        </w:rPr>
        <w:t>la ilustradora</w:t>
      </w:r>
      <w:r w:rsidR="00F313A0" w:rsidRPr="001750F9">
        <w:rPr>
          <w:rFonts w:ascii="Lato" w:eastAsia="Calibri" w:hAnsi="Lato"/>
          <w:iCs/>
          <w:color w:val="auto"/>
          <w:lang w:eastAsia="es-ES_tradnl"/>
        </w:rPr>
        <w:t xml:space="preserve"> se caracteriza</w:t>
      </w:r>
      <w:r w:rsidR="009F2F06" w:rsidRPr="001750F9">
        <w:rPr>
          <w:rFonts w:ascii="Lato" w:eastAsia="Calibri" w:hAnsi="Lato"/>
          <w:iCs/>
          <w:color w:val="auto"/>
          <w:lang w:eastAsia="es-ES_tradnl"/>
        </w:rPr>
        <w:t>n</w:t>
      </w:r>
      <w:r w:rsidR="00F313A0" w:rsidRPr="001750F9">
        <w:rPr>
          <w:rFonts w:ascii="Lato" w:eastAsia="Calibri" w:hAnsi="Lato"/>
          <w:iCs/>
          <w:color w:val="auto"/>
          <w:lang w:eastAsia="es-ES_tradnl"/>
        </w:rPr>
        <w:t xml:space="preserve"> por el uso del lápiz, carboncillo, acuarela y digital, aunque utiliza múltiples técnicas experimentales. La autora, alicantina, es residente en Madrid y ha expuesto en la capital y otras ciudades como Barcelona y Shanghái. </w:t>
      </w:r>
    </w:p>
    <w:p w14:paraId="08AD3FD9" w14:textId="77777777" w:rsidR="004B1B44" w:rsidRDefault="004B1B44" w:rsidP="00DB2E17">
      <w:pPr>
        <w:pStyle w:val="CuerpoA"/>
        <w:rPr>
          <w:rFonts w:ascii="Lato" w:eastAsia="Calibri" w:hAnsi="Lato"/>
          <w:iCs/>
          <w:color w:val="auto"/>
          <w:lang w:eastAsia="es-ES_tradnl"/>
        </w:rPr>
      </w:pPr>
    </w:p>
    <w:p w14:paraId="6A598C1E" w14:textId="2C50614D" w:rsidR="004B1B44" w:rsidRPr="009B769E" w:rsidRDefault="004B1B44" w:rsidP="00DB2E17">
      <w:pPr>
        <w:pStyle w:val="CuerpoA"/>
        <w:rPr>
          <w:rFonts w:ascii="Lato" w:eastAsia="Calibri" w:hAnsi="Lato"/>
          <w:b/>
          <w:bCs/>
          <w:iCs/>
          <w:color w:val="auto"/>
          <w:lang w:eastAsia="es-ES_tradnl"/>
        </w:rPr>
      </w:pPr>
      <w:r w:rsidRPr="009B769E">
        <w:rPr>
          <w:rFonts w:ascii="Lato" w:eastAsia="Calibri" w:hAnsi="Lato"/>
          <w:b/>
          <w:bCs/>
          <w:iCs/>
          <w:color w:val="auto"/>
          <w:lang w:eastAsia="es-ES_tradnl"/>
        </w:rPr>
        <w:t>Actividades paralelas</w:t>
      </w:r>
    </w:p>
    <w:p w14:paraId="127068E0" w14:textId="13DDE343" w:rsidR="004B1B44" w:rsidRPr="009B769E" w:rsidRDefault="004B1B44" w:rsidP="00DB2E17">
      <w:pPr>
        <w:pStyle w:val="CuerpoA"/>
        <w:rPr>
          <w:rFonts w:ascii="Lato" w:eastAsia="Calibri" w:hAnsi="Lato"/>
          <w:b/>
          <w:bCs/>
          <w:iCs/>
          <w:color w:val="auto"/>
          <w:lang w:eastAsia="es-ES_tradnl"/>
        </w:rPr>
      </w:pPr>
      <w:r w:rsidRPr="009B769E">
        <w:rPr>
          <w:rFonts w:ascii="Lato" w:eastAsia="Calibri" w:hAnsi="Lato"/>
          <w:b/>
          <w:bCs/>
          <w:iCs/>
          <w:color w:val="auto"/>
          <w:lang w:eastAsia="es-ES_tradnl"/>
        </w:rPr>
        <w:t>Encuentros con el público</w:t>
      </w:r>
    </w:p>
    <w:p w14:paraId="1E73BCE1" w14:textId="77777777" w:rsidR="004B1B44" w:rsidRPr="009B769E" w:rsidRDefault="004B1B44" w:rsidP="00DB2E17">
      <w:pPr>
        <w:pStyle w:val="CuerpoA"/>
        <w:rPr>
          <w:rFonts w:ascii="Lato" w:eastAsia="Calibri" w:hAnsi="Lato"/>
          <w:iCs/>
          <w:color w:val="auto"/>
          <w:lang w:eastAsia="es-ES_tradnl"/>
        </w:rPr>
      </w:pPr>
      <w:r w:rsidRPr="009B769E">
        <w:rPr>
          <w:rFonts w:ascii="Lato" w:eastAsia="Calibri" w:hAnsi="Lato"/>
          <w:iCs/>
          <w:color w:val="auto"/>
          <w:lang w:eastAsia="es-ES_tradnl"/>
        </w:rPr>
        <w:t>Días 21 de abril y 11 de mayo de 2023 (al término de la función)</w:t>
      </w:r>
    </w:p>
    <w:p w14:paraId="2178723B" w14:textId="674075F3" w:rsidR="004B1B44" w:rsidRPr="009B769E" w:rsidRDefault="004B1B44" w:rsidP="004B1B44">
      <w:pPr>
        <w:pStyle w:val="CuerpoA"/>
        <w:rPr>
          <w:rFonts w:ascii="Lato" w:eastAsia="Calibri" w:hAnsi="Lato"/>
          <w:b/>
          <w:bCs/>
          <w:iCs/>
          <w:color w:val="auto"/>
          <w:lang w:eastAsia="es-ES_tradnl"/>
        </w:rPr>
      </w:pPr>
      <w:r w:rsidRPr="009B769E">
        <w:rPr>
          <w:rFonts w:ascii="Lato" w:eastAsia="Calibri" w:hAnsi="Lato"/>
          <w:b/>
          <w:bCs/>
          <w:iCs/>
          <w:color w:val="auto"/>
          <w:lang w:eastAsia="es-ES_tradnl"/>
        </w:rPr>
        <w:t xml:space="preserve">Taller: </w:t>
      </w:r>
      <w:r w:rsidRPr="009B769E">
        <w:rPr>
          <w:rFonts w:ascii="Lato" w:eastAsia="Calibri" w:hAnsi="Lato"/>
          <w:b/>
          <w:bCs/>
          <w:i/>
          <w:color w:val="auto"/>
          <w:lang w:eastAsia="es-ES_tradnl"/>
        </w:rPr>
        <w:t>Introducción a la interpretación en verso</w:t>
      </w:r>
    </w:p>
    <w:p w14:paraId="7B64B7DE" w14:textId="77777777" w:rsidR="004B1B44" w:rsidRPr="009B769E" w:rsidRDefault="004B1B44" w:rsidP="00DB2E17">
      <w:pPr>
        <w:pStyle w:val="CuerpoA"/>
        <w:rPr>
          <w:rFonts w:ascii="Lato" w:eastAsia="Calibri" w:hAnsi="Lato"/>
          <w:iCs/>
          <w:color w:val="auto"/>
          <w:lang w:eastAsia="es-ES_tradnl"/>
        </w:rPr>
      </w:pPr>
      <w:r w:rsidRPr="009B769E">
        <w:rPr>
          <w:rFonts w:ascii="Lato" w:eastAsia="Calibri" w:hAnsi="Lato"/>
          <w:iCs/>
          <w:color w:val="auto"/>
          <w:lang w:eastAsia="es-ES_tradnl"/>
        </w:rPr>
        <w:t>Días: 21, 27, 28 de abril y 4, 5 de mayo de 2023</w:t>
      </w:r>
    </w:p>
    <w:p w14:paraId="058B9CD3" w14:textId="77777777" w:rsidR="004B1B44" w:rsidRPr="009B769E" w:rsidRDefault="004B1B44" w:rsidP="00DB2E17">
      <w:pPr>
        <w:pStyle w:val="CuerpoA"/>
        <w:rPr>
          <w:rFonts w:ascii="Lato" w:eastAsia="Calibri" w:hAnsi="Lato"/>
          <w:iCs/>
          <w:color w:val="auto"/>
          <w:lang w:eastAsia="es-ES_tradnl"/>
        </w:rPr>
      </w:pPr>
      <w:r w:rsidRPr="009B769E">
        <w:rPr>
          <w:rFonts w:ascii="Lato" w:eastAsia="Calibri" w:hAnsi="Lato"/>
          <w:iCs/>
          <w:color w:val="auto"/>
          <w:lang w:eastAsia="es-ES_tradnl"/>
        </w:rPr>
        <w:t>Impartido por Daniel Migueláñez (filólogo, actor, poeta y dramaturgo)</w:t>
      </w:r>
    </w:p>
    <w:p w14:paraId="5F888501" w14:textId="1C47425D" w:rsidR="004B1B44" w:rsidRPr="009B769E" w:rsidRDefault="004B1B44" w:rsidP="00DB2E17">
      <w:pPr>
        <w:pStyle w:val="CuerpoA"/>
        <w:rPr>
          <w:rFonts w:ascii="Lato" w:eastAsia="Calibri" w:hAnsi="Lato"/>
          <w:iCs/>
          <w:color w:val="auto"/>
          <w:lang w:eastAsia="es-ES_tradnl"/>
        </w:rPr>
      </w:pPr>
      <w:r w:rsidRPr="009B769E">
        <w:rPr>
          <w:rFonts w:ascii="Lato" w:eastAsia="Calibri" w:hAnsi="Lato"/>
          <w:iCs/>
          <w:color w:val="auto"/>
          <w:lang w:eastAsia="es-ES_tradnl"/>
        </w:rPr>
        <w:t>Más información sobre las actividades en:</w:t>
      </w:r>
    </w:p>
    <w:p w14:paraId="75160B59" w14:textId="2EFC7046" w:rsidR="004B1B44" w:rsidRPr="009B769E" w:rsidRDefault="00000000" w:rsidP="00DB2E17">
      <w:pPr>
        <w:pStyle w:val="CuerpoA"/>
        <w:rPr>
          <w:rFonts w:ascii="Lato" w:eastAsia="Calibri" w:hAnsi="Lato"/>
          <w:iCs/>
          <w:color w:val="auto"/>
          <w:lang w:eastAsia="es-ES_tradnl"/>
        </w:rPr>
      </w:pPr>
      <w:hyperlink r:id="rId8" w:history="1">
        <w:r w:rsidR="004B1B44" w:rsidRPr="009B769E">
          <w:rPr>
            <w:rStyle w:val="Hipervnculo"/>
            <w:rFonts w:ascii="Lato" w:eastAsia="Calibri" w:hAnsi="Lato"/>
            <w:iCs/>
            <w:color w:val="auto"/>
            <w:lang w:eastAsia="es-ES_tradnl"/>
          </w:rPr>
          <w:t>https://www.teatrofernangomez.es/actividades/taller-introduccion-la-interpretacion-en-verso</w:t>
        </w:r>
      </w:hyperlink>
    </w:p>
    <w:p w14:paraId="2F6EF2DB" w14:textId="77777777" w:rsidR="004B1B44" w:rsidRPr="00601427" w:rsidRDefault="004B1B44" w:rsidP="00DB2E17">
      <w:pPr>
        <w:pStyle w:val="CuerpoA"/>
        <w:rPr>
          <w:rFonts w:ascii="Lato" w:eastAsia="Calibri" w:hAnsi="Lato"/>
          <w:iCs/>
          <w:color w:val="FF0000"/>
          <w:lang w:eastAsia="es-ES_tradnl"/>
        </w:rPr>
      </w:pPr>
    </w:p>
    <w:p w14:paraId="0DCE8CC0" w14:textId="23785CC9" w:rsidR="004B1B44" w:rsidRPr="004B1B44" w:rsidRDefault="006828EE" w:rsidP="00DB2E17">
      <w:pPr>
        <w:pStyle w:val="CuerpoA"/>
        <w:rPr>
          <w:rFonts w:ascii="Lato" w:eastAsia="Calibri" w:hAnsi="Lato"/>
          <w:iCs/>
          <w:color w:val="auto"/>
          <w:lang w:eastAsia="es-ES_tradnl"/>
        </w:rPr>
      </w:pPr>
      <w:r w:rsidRPr="00ED2BC3">
        <w:rPr>
          <w:rFonts w:ascii="Lato" w:eastAsia="Calibri" w:hAnsi="Lato" w:cs="Calibri"/>
          <w:bCs/>
          <w:i/>
          <w:iCs/>
          <w:lang w:val="es-ES"/>
        </w:rPr>
        <w:t>Mañanas de abril y mayo</w:t>
      </w:r>
      <w:r>
        <w:rPr>
          <w:rFonts w:ascii="Lato" w:eastAsia="Calibri" w:hAnsi="Lato" w:cs="Calibri"/>
          <w:bCs/>
          <w:lang w:val="es-ES"/>
        </w:rPr>
        <w:t xml:space="preserve"> es la segunda producción que realiza el teatro Fernán Gómez. Centro Cultural de la Villa con Laila al frente de su programación, y lo hace tras el éxito cosechado por </w:t>
      </w:r>
      <w:r w:rsidRPr="00ED2BC3">
        <w:rPr>
          <w:rFonts w:ascii="Lato" w:eastAsia="Calibri" w:hAnsi="Lato" w:cs="Calibri"/>
          <w:bCs/>
          <w:i/>
          <w:iCs/>
          <w:lang w:val="es-ES"/>
        </w:rPr>
        <w:t>Tea Rooms</w:t>
      </w:r>
      <w:r>
        <w:rPr>
          <w:rFonts w:ascii="Lato" w:eastAsia="Calibri" w:hAnsi="Lato" w:cs="Calibri"/>
          <w:bCs/>
          <w:lang w:val="es-ES"/>
        </w:rPr>
        <w:t xml:space="preserve">, producción propia que agotó localidades las dos veces que ha estado sobre las tablas de la Sala Jardiel Poncela, y que ha sido galardonado con varios premios METjores deTeatro </w:t>
      </w:r>
      <w:r w:rsidRPr="00ED2BC3">
        <w:rPr>
          <w:rFonts w:ascii="Lato" w:eastAsia="Calibri" w:hAnsi="Lato" w:cs="Calibri"/>
          <w:bCs/>
          <w:lang w:val="es-ES"/>
        </w:rPr>
        <w:t>(Mejor Adaptación/Dramaturgia, Mejor Dirección y Mejor Elenco/ensamble</w:t>
      </w:r>
      <w:r w:rsidRPr="006828EE">
        <w:rPr>
          <w:rFonts w:ascii="Lato" w:eastAsia="Calibri" w:hAnsi="Lato" w:cs="Calibri"/>
          <w:lang w:val="es-ES"/>
        </w:rPr>
        <w:t xml:space="preserve">), Candidatura premios Max por </w:t>
      </w:r>
      <w:r>
        <w:rPr>
          <w:rFonts w:ascii="Lato" w:eastAsia="Calibri" w:hAnsi="Lato" w:cs="Calibri"/>
          <w:lang w:val="es-ES"/>
        </w:rPr>
        <w:t>A</w:t>
      </w:r>
      <w:r w:rsidRPr="006828EE">
        <w:rPr>
          <w:rFonts w:ascii="Lato" w:eastAsia="Calibri" w:hAnsi="Lato" w:cs="Calibri"/>
          <w:lang w:val="es-ES"/>
        </w:rPr>
        <w:t xml:space="preserve">daptación </w:t>
      </w:r>
      <w:r>
        <w:rPr>
          <w:rFonts w:ascii="Lato" w:eastAsia="Calibri" w:hAnsi="Lato" w:cs="Calibri"/>
          <w:lang w:val="es-ES"/>
        </w:rPr>
        <w:t>T</w:t>
      </w:r>
      <w:r w:rsidRPr="006828EE">
        <w:rPr>
          <w:rFonts w:ascii="Lato" w:eastAsia="Calibri" w:hAnsi="Lato" w:cs="Calibri"/>
          <w:lang w:val="es-ES"/>
        </w:rPr>
        <w:t>eatral</w:t>
      </w:r>
      <w:r>
        <w:rPr>
          <w:rFonts w:ascii="Lato" w:eastAsia="Calibri" w:hAnsi="Lato" w:cs="Calibri"/>
          <w:lang w:val="es-ES"/>
        </w:rPr>
        <w:t xml:space="preserve"> y nominada por los premios Cinemagavia por la Mejor Puesta en Escena. </w:t>
      </w:r>
    </w:p>
    <w:p w14:paraId="0711344C" w14:textId="77777777" w:rsidR="006828EE" w:rsidRDefault="006828EE" w:rsidP="00DB2E17">
      <w:pPr>
        <w:pStyle w:val="CuerpoA"/>
        <w:rPr>
          <w:rFonts w:ascii="Lato" w:eastAsia="Calibri" w:hAnsi="Lato" w:cs="Calibri"/>
          <w:lang w:val="es-ES"/>
        </w:rPr>
      </w:pPr>
    </w:p>
    <w:p w14:paraId="4C7BEF26" w14:textId="5B8C42FD" w:rsidR="00DB2213" w:rsidRDefault="006828EE" w:rsidP="004B1B44">
      <w:pPr>
        <w:pStyle w:val="CuerpoA"/>
        <w:rPr>
          <w:rFonts w:ascii="Lato" w:eastAsia="Calibri" w:hAnsi="Lato"/>
          <w:iCs/>
          <w:lang w:val="es-ES" w:eastAsia="es-ES_tradnl"/>
        </w:rPr>
      </w:pPr>
      <w:bookmarkStart w:id="2" w:name="_Hlk128061000"/>
      <w:r w:rsidRPr="00DB2213">
        <w:rPr>
          <w:rFonts w:ascii="Lato" w:eastAsia="Calibri" w:hAnsi="Lato"/>
          <w:i/>
          <w:lang w:val="es-ES" w:eastAsia="es-ES_tradnl"/>
        </w:rPr>
        <w:t>Mañanas de abril y mayo</w:t>
      </w:r>
      <w:r>
        <w:rPr>
          <w:rFonts w:ascii="Lato" w:eastAsia="Calibri" w:hAnsi="Lato"/>
          <w:iCs/>
          <w:lang w:val="es-ES" w:eastAsia="es-ES_tradnl"/>
        </w:rPr>
        <w:t xml:space="preserve"> es una producción del teatro Fernán Gómez. Centro Cultural de la Villa en colaboración con Teatro de Malta y del Festival de Teatro Clásico Castillo de Peñíscola y </w:t>
      </w:r>
      <w:bookmarkEnd w:id="2"/>
      <w:r w:rsidR="00DB2213">
        <w:rPr>
          <w:rFonts w:ascii="Lato" w:eastAsia="Calibri" w:hAnsi="Lato"/>
          <w:iCs/>
          <w:lang w:val="es-ES" w:eastAsia="es-ES_tradnl"/>
        </w:rPr>
        <w:t>se podrá ver del 13 de abril al 14 de mayo de 2023 en la Sala Guirau.</w:t>
      </w:r>
    </w:p>
    <w:p w14:paraId="35573308" w14:textId="77777777" w:rsidR="004B1B44" w:rsidRPr="004B1B44" w:rsidRDefault="004B1B44" w:rsidP="004B1B44">
      <w:pPr>
        <w:pStyle w:val="CuerpoA"/>
        <w:rPr>
          <w:rStyle w:val="Ninguno"/>
          <w:rFonts w:ascii="Lato" w:eastAsia="Calibri" w:hAnsi="Lato"/>
          <w:iCs/>
          <w:lang w:val="es-ES" w:eastAsia="es-ES_tradnl"/>
        </w:rPr>
      </w:pPr>
    </w:p>
    <w:p w14:paraId="40CE583C" w14:textId="4045FA99" w:rsidR="00C26282" w:rsidRDefault="0005477B" w:rsidP="0005477B">
      <w:pPr>
        <w:pStyle w:val="CuerpoA"/>
        <w:spacing w:before="120" w:after="120"/>
        <w:contextualSpacing/>
        <w:jc w:val="both"/>
        <w:rPr>
          <w:rStyle w:val="Ninguno"/>
          <w:rFonts w:ascii="Lato" w:eastAsia="Calibri" w:hAnsi="Lato" w:cs="Calibri"/>
          <w:b/>
        </w:rPr>
      </w:pPr>
      <w:r w:rsidRPr="004521E6">
        <w:rPr>
          <w:rStyle w:val="Ninguno"/>
          <w:rFonts w:ascii="Lato" w:eastAsia="Calibri" w:hAnsi="Lato" w:cs="Calibri"/>
          <w:b/>
        </w:rPr>
        <w:t>Contacto prensa</w:t>
      </w:r>
      <w:r w:rsidR="006C40B8" w:rsidRPr="004521E6">
        <w:rPr>
          <w:rStyle w:val="Ninguno"/>
          <w:rFonts w:ascii="Lato" w:eastAsia="Calibri" w:hAnsi="Lato" w:cs="Calibri"/>
          <w:b/>
        </w:rPr>
        <w:t xml:space="preserve"> teatro Fernán Gómez. CC de la Villa</w:t>
      </w:r>
      <w:r w:rsidRPr="004521E6">
        <w:rPr>
          <w:rStyle w:val="Ninguno"/>
          <w:rFonts w:ascii="Lato" w:eastAsia="Calibri" w:hAnsi="Lato" w:cs="Calibri"/>
          <w:b/>
        </w:rPr>
        <w:t xml:space="preserve">: </w:t>
      </w:r>
      <w:r w:rsidR="00196720">
        <w:rPr>
          <w:rStyle w:val="Ninguno"/>
          <w:rFonts w:ascii="Lato" w:eastAsia="Calibri" w:hAnsi="Lato" w:cs="Calibri"/>
          <w:b/>
        </w:rPr>
        <w:t xml:space="preserve"> </w:t>
      </w:r>
    </w:p>
    <w:p w14:paraId="5B58BDF8" w14:textId="77777777" w:rsidR="00B9212D" w:rsidRDefault="0005477B" w:rsidP="0005477B">
      <w:pPr>
        <w:pStyle w:val="CuerpoA"/>
        <w:spacing w:before="120" w:after="120"/>
        <w:contextualSpacing/>
        <w:jc w:val="both"/>
        <w:rPr>
          <w:rStyle w:val="Ninguno"/>
          <w:rFonts w:ascii="Lato" w:eastAsia="Calibri" w:hAnsi="Lato" w:cs="Calibri"/>
          <w:b/>
        </w:rPr>
      </w:pPr>
      <w:r w:rsidRPr="00B4741F">
        <w:rPr>
          <w:rStyle w:val="Ninguno"/>
          <w:rFonts w:ascii="Lato" w:eastAsia="Calibri" w:hAnsi="Lato" w:cs="Calibri"/>
          <w:b/>
        </w:rPr>
        <w:t>Mar Montalvillo</w:t>
      </w:r>
      <w:r w:rsidR="00196720">
        <w:rPr>
          <w:rStyle w:val="Ninguno"/>
          <w:rFonts w:ascii="Lato" w:eastAsia="Calibri" w:hAnsi="Lato" w:cs="Calibri"/>
          <w:b/>
        </w:rPr>
        <w:t xml:space="preserve"> </w:t>
      </w:r>
      <w:r w:rsidRPr="004521E6">
        <w:rPr>
          <w:rStyle w:val="Ninguno"/>
          <w:rFonts w:ascii="Lato" w:eastAsia="Calibri" w:hAnsi="Lato" w:cs="Calibri"/>
          <w:bCs/>
        </w:rPr>
        <w:t>626 996 772</w:t>
      </w:r>
      <w:r w:rsidR="009D3B84" w:rsidRPr="004521E6">
        <w:rPr>
          <w:rStyle w:val="Ninguno"/>
          <w:rFonts w:ascii="Lato" w:eastAsia="Calibri" w:hAnsi="Lato" w:cs="Calibri"/>
          <w:b/>
        </w:rPr>
        <w:t xml:space="preserve"> </w:t>
      </w:r>
      <w:r w:rsidR="00196720">
        <w:rPr>
          <w:rStyle w:val="Ninguno"/>
          <w:rFonts w:ascii="Lato" w:eastAsia="Calibri" w:hAnsi="Lato" w:cs="Calibri"/>
          <w:b/>
        </w:rPr>
        <w:t xml:space="preserve"> </w:t>
      </w:r>
      <w:r w:rsidR="00204F04">
        <w:rPr>
          <w:rStyle w:val="Ninguno"/>
          <w:rFonts w:ascii="Lato" w:eastAsia="Calibri" w:hAnsi="Lato" w:cs="Calibri"/>
          <w:b/>
        </w:rPr>
        <w:t xml:space="preserve"> </w:t>
      </w:r>
    </w:p>
    <w:p w14:paraId="54539BF0" w14:textId="12F0706E" w:rsidR="004521E6" w:rsidRPr="004521E6" w:rsidRDefault="00000000" w:rsidP="0005477B">
      <w:pPr>
        <w:pStyle w:val="CuerpoA"/>
        <w:spacing w:before="120" w:after="120"/>
        <w:contextualSpacing/>
        <w:jc w:val="both"/>
        <w:rPr>
          <w:rStyle w:val="Hipervnculo"/>
          <w:rFonts w:ascii="Lato" w:eastAsia="Calibri" w:hAnsi="Lato" w:cs="Calibri"/>
          <w:b/>
          <w:color w:val="000000"/>
          <w:u w:val="none"/>
        </w:rPr>
      </w:pPr>
      <w:hyperlink r:id="rId9" w:history="1">
        <w:r w:rsidR="00B9212D" w:rsidRPr="00F32B76">
          <w:rPr>
            <w:rStyle w:val="Hipervnculo"/>
            <w:rFonts w:ascii="Lato" w:eastAsia="Calibri" w:hAnsi="Lato" w:cs="Calibri"/>
            <w:b/>
          </w:rPr>
          <w:t>mar.montalvillo@teatrofernangomez.es</w:t>
        </w:r>
      </w:hyperlink>
    </w:p>
    <w:p w14:paraId="094A2F8B" w14:textId="0E911249" w:rsidR="004C01AB" w:rsidRPr="0050440F" w:rsidRDefault="0005477B" w:rsidP="0050440F">
      <w:pPr>
        <w:pStyle w:val="CuerpoA"/>
        <w:spacing w:before="120" w:after="120"/>
        <w:contextualSpacing/>
        <w:jc w:val="both"/>
        <w:rPr>
          <w:rFonts w:ascii="Lato" w:eastAsia="Calibri" w:hAnsi="Lato" w:cs="Calibri"/>
          <w:bCs/>
          <w:color w:val="auto"/>
        </w:rPr>
      </w:pPr>
      <w:r w:rsidRPr="004521E6">
        <w:rPr>
          <w:rStyle w:val="Hipervnculo"/>
          <w:rFonts w:ascii="Lato" w:eastAsia="Calibri" w:hAnsi="Lato" w:cs="Calibri"/>
          <w:bCs/>
          <w:color w:val="auto"/>
          <w:u w:val="none"/>
        </w:rPr>
        <w:t>Información, dossier y material gráfico en:</w:t>
      </w:r>
      <w:r w:rsidR="00204F04">
        <w:rPr>
          <w:rStyle w:val="Hipervnculo"/>
          <w:rFonts w:ascii="Lato" w:eastAsia="Calibri" w:hAnsi="Lato" w:cs="Calibri"/>
          <w:bCs/>
          <w:color w:val="auto"/>
          <w:u w:val="none"/>
        </w:rPr>
        <w:t xml:space="preserve"> </w:t>
      </w:r>
      <w:hyperlink r:id="rId10" w:history="1">
        <w:r w:rsidR="00204F04" w:rsidRPr="00D80870">
          <w:rPr>
            <w:rStyle w:val="Hipervnculo"/>
            <w:rFonts w:ascii="Lato" w:eastAsiaTheme="minorHAnsi" w:hAnsi="Lato" w:cstheme="minorBidi"/>
            <w:bdr w:val="none" w:sz="0" w:space="0" w:color="auto"/>
            <w:lang w:eastAsia="en-US"/>
          </w:rPr>
          <w:t>https://www.teatrofernangomez.es/prensa</w:t>
        </w:r>
      </w:hyperlink>
    </w:p>
    <w:sectPr w:rsidR="004C01AB" w:rsidRPr="0050440F" w:rsidSect="009E3F38">
      <w:headerReference w:type="default" r:id="rId11"/>
      <w:footerReference w:type="default" r:id="rId12"/>
      <w:pgSz w:w="11900" w:h="16840"/>
      <w:pgMar w:top="1702" w:right="560" w:bottom="56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56A8F" w14:textId="77777777" w:rsidR="002948DA" w:rsidRDefault="002948DA" w:rsidP="00F8775E">
      <w:r>
        <w:separator/>
      </w:r>
    </w:p>
  </w:endnote>
  <w:endnote w:type="continuationSeparator" w:id="0">
    <w:p w14:paraId="04097729" w14:textId="77777777" w:rsidR="002948DA" w:rsidRDefault="002948DA" w:rsidP="00F8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Microsoft JhengHei">
    <w:panose1 w:val="020B0604030504040204"/>
    <w:charset w:val="88"/>
    <w:family w:val="swiss"/>
    <w:pitch w:val="variable"/>
    <w:sig w:usb0="000002A7" w:usb1="28CF4400" w:usb2="00000016" w:usb3="00000000" w:csb0="00100009"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FB76" w14:textId="77777777" w:rsidR="00F85687" w:rsidRDefault="00F85687">
    <w:pPr>
      <w:pStyle w:val="Piedepgina"/>
    </w:pPr>
    <w:r w:rsidRPr="00E90D0D">
      <w:rPr>
        <w:noProof/>
        <w:lang w:val="es-ES" w:eastAsia="es-ES"/>
      </w:rPr>
      <w:drawing>
        <wp:anchor distT="0" distB="0" distL="114300" distR="114300" simplePos="0" relativeHeight="251661312" behindDoc="0" locked="1" layoutInCell="1" allowOverlap="0" wp14:anchorId="3A386966" wp14:editId="21302E58">
          <wp:simplePos x="0" y="0"/>
          <wp:positionH relativeFrom="page">
            <wp:posOffset>488950</wp:posOffset>
          </wp:positionH>
          <wp:positionV relativeFrom="paragraph">
            <wp:posOffset>-1701165</wp:posOffset>
          </wp:positionV>
          <wp:extent cx="6760210" cy="1701165"/>
          <wp:effectExtent l="0" t="0" r="254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760210" cy="1701165"/>
                  </a:xfrm>
                  <a:prstGeom prst="rect">
                    <a:avLst/>
                  </a:prstGeom>
                </pic:spPr>
              </pic:pic>
            </a:graphicData>
          </a:graphic>
          <wp14:sizeRelH relativeFrom="page">
            <wp14:pctWidth>0</wp14:pctWidth>
          </wp14:sizeRelH>
          <wp14:sizeRelV relativeFrom="page">
            <wp14:pctHeight>0</wp14:pctHeight>
          </wp14:sizeRelV>
        </wp:anchor>
      </w:drawing>
    </w:r>
  </w:p>
  <w:p w14:paraId="67F6E616" w14:textId="77777777" w:rsidR="002F38A5" w:rsidRDefault="002F38A5" w:rsidP="002F38A5">
    <w:pPr>
      <w:pStyle w:val="Piedep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12DFB" w14:textId="77777777" w:rsidR="002948DA" w:rsidRDefault="002948DA" w:rsidP="00F8775E">
      <w:r>
        <w:separator/>
      </w:r>
    </w:p>
  </w:footnote>
  <w:footnote w:type="continuationSeparator" w:id="0">
    <w:p w14:paraId="1F4B3A3C" w14:textId="77777777" w:rsidR="002948DA" w:rsidRDefault="002948DA" w:rsidP="00F87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F014" w14:textId="77777777" w:rsidR="00E90D0D" w:rsidRDefault="00286CEA" w:rsidP="0033281A">
    <w:pPr>
      <w:pStyle w:val="Encabezado"/>
      <w:tabs>
        <w:tab w:val="clear" w:pos="4252"/>
        <w:tab w:val="clear" w:pos="8504"/>
        <w:tab w:val="center" w:pos="3544"/>
      </w:tabs>
      <w:ind w:left="-1701"/>
    </w:pPr>
    <w:r w:rsidRPr="00BA00CB">
      <w:rPr>
        <w:noProof/>
        <w:lang w:val="es-ES" w:eastAsia="es-ES"/>
      </w:rPr>
      <w:drawing>
        <wp:anchor distT="0" distB="0" distL="114300" distR="114300" simplePos="0" relativeHeight="251659264" behindDoc="1" locked="0" layoutInCell="1" allowOverlap="1" wp14:anchorId="59C5FB6E" wp14:editId="1B4B7E49">
          <wp:simplePos x="0" y="0"/>
          <wp:positionH relativeFrom="page">
            <wp:align>right</wp:align>
          </wp:positionH>
          <wp:positionV relativeFrom="paragraph">
            <wp:posOffset>0</wp:posOffset>
          </wp:positionV>
          <wp:extent cx="7555043" cy="929270"/>
          <wp:effectExtent l="0" t="0" r="0" b="444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5043" cy="929270"/>
                  </a:xfrm>
                  <a:prstGeom prst="rect">
                    <a:avLst/>
                  </a:prstGeom>
                </pic:spPr>
              </pic:pic>
            </a:graphicData>
          </a:graphic>
        </wp:anchor>
      </w:drawing>
    </w:r>
    <w:r w:rsidR="0033281A">
      <w:tab/>
    </w:r>
  </w:p>
  <w:p w14:paraId="175DF9D2" w14:textId="77777777" w:rsidR="00FB7B3B" w:rsidRDefault="00537511" w:rsidP="00537511">
    <w:pPr>
      <w:pStyle w:val="Encabezado"/>
      <w:tabs>
        <w:tab w:val="clear" w:pos="8504"/>
        <w:tab w:val="left" w:pos="4252"/>
      </w:tabs>
      <w:ind w:left="-1701"/>
    </w:pPr>
    <w:r>
      <w:tab/>
    </w:r>
  </w:p>
  <w:p w14:paraId="0B45BCDE" w14:textId="77777777" w:rsidR="00F8775E" w:rsidRDefault="00537511" w:rsidP="00537511">
    <w:pPr>
      <w:pStyle w:val="Encabezado"/>
      <w:tabs>
        <w:tab w:val="clear" w:pos="4252"/>
        <w:tab w:val="clear" w:pos="8504"/>
        <w:tab w:val="left" w:pos="940"/>
      </w:tabs>
      <w:ind w:left="-1701" w:firstLine="425"/>
    </w:pPr>
    <w:r>
      <w:tab/>
    </w:r>
  </w:p>
  <w:p w14:paraId="0D6B4062" w14:textId="77777777" w:rsidR="00040280" w:rsidRDefault="00040280" w:rsidP="006D2A36">
    <w:pPr>
      <w:pStyle w:val="Encabezado"/>
      <w:tabs>
        <w:tab w:val="clear" w:pos="8504"/>
      </w:tabs>
      <w:ind w:right="-9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C02C0"/>
    <w:multiLevelType w:val="multilevel"/>
    <w:tmpl w:val="76B6A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FD5A3D"/>
    <w:multiLevelType w:val="hybridMultilevel"/>
    <w:tmpl w:val="3306B2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DC1371B"/>
    <w:multiLevelType w:val="hybridMultilevel"/>
    <w:tmpl w:val="68561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076754"/>
    <w:multiLevelType w:val="hybridMultilevel"/>
    <w:tmpl w:val="81C4D3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BA80A9A"/>
    <w:multiLevelType w:val="hybridMultilevel"/>
    <w:tmpl w:val="EC0622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D2D5877"/>
    <w:multiLevelType w:val="hybridMultilevel"/>
    <w:tmpl w:val="93FEE0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FD36242"/>
    <w:multiLevelType w:val="hybridMultilevel"/>
    <w:tmpl w:val="F8546E0C"/>
    <w:lvl w:ilvl="0" w:tplc="C0F89E22">
      <w:start w:val="29"/>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ACE3981"/>
    <w:multiLevelType w:val="hybridMultilevel"/>
    <w:tmpl w:val="B07C38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C5B2950"/>
    <w:multiLevelType w:val="hybridMultilevel"/>
    <w:tmpl w:val="4266BB68"/>
    <w:styleLink w:val="Estiloimportado1"/>
    <w:lvl w:ilvl="0" w:tplc="37C255DE">
      <w:start w:val="1"/>
      <w:numFmt w:val="bullet"/>
      <w:lvlText w:val="·"/>
      <w:lvlJc w:val="left"/>
      <w:pPr>
        <w:ind w:left="289"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0322BF4">
      <w:start w:val="1"/>
      <w:numFmt w:val="bullet"/>
      <w:lvlText w:val="o"/>
      <w:lvlJc w:val="left"/>
      <w:pPr>
        <w:ind w:left="1009"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E428C4E">
      <w:start w:val="1"/>
      <w:numFmt w:val="bullet"/>
      <w:lvlText w:val="▪"/>
      <w:lvlJc w:val="left"/>
      <w:pPr>
        <w:ind w:left="1729"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7C1E0E">
      <w:start w:val="1"/>
      <w:numFmt w:val="bullet"/>
      <w:lvlText w:val="·"/>
      <w:lvlJc w:val="left"/>
      <w:pPr>
        <w:ind w:left="2449"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EC0D436">
      <w:start w:val="1"/>
      <w:numFmt w:val="bullet"/>
      <w:lvlText w:val="o"/>
      <w:lvlJc w:val="left"/>
      <w:pPr>
        <w:ind w:left="3169"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950D76E">
      <w:start w:val="1"/>
      <w:numFmt w:val="bullet"/>
      <w:lvlText w:val="▪"/>
      <w:lvlJc w:val="left"/>
      <w:pPr>
        <w:ind w:left="3889"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FEC249C">
      <w:start w:val="1"/>
      <w:numFmt w:val="bullet"/>
      <w:lvlText w:val="·"/>
      <w:lvlJc w:val="left"/>
      <w:pPr>
        <w:ind w:left="4609"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DD883C0">
      <w:start w:val="1"/>
      <w:numFmt w:val="bullet"/>
      <w:lvlText w:val="o"/>
      <w:lvlJc w:val="left"/>
      <w:pPr>
        <w:ind w:left="5329"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FD4BBB2">
      <w:start w:val="1"/>
      <w:numFmt w:val="bullet"/>
      <w:lvlText w:val="▪"/>
      <w:lvlJc w:val="left"/>
      <w:pPr>
        <w:ind w:left="6049"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4281098A"/>
    <w:multiLevelType w:val="hybridMultilevel"/>
    <w:tmpl w:val="4266BB68"/>
    <w:numStyleLink w:val="Estiloimportado1"/>
  </w:abstractNum>
  <w:abstractNum w:abstractNumId="10" w15:restartNumberingAfterBreak="0">
    <w:nsid w:val="4CCC7692"/>
    <w:multiLevelType w:val="hybridMultilevel"/>
    <w:tmpl w:val="0D46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A63C54"/>
    <w:multiLevelType w:val="hybridMultilevel"/>
    <w:tmpl w:val="53B24B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5C87EB1"/>
    <w:multiLevelType w:val="hybridMultilevel"/>
    <w:tmpl w:val="5E22AB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15B0D29"/>
    <w:multiLevelType w:val="hybridMultilevel"/>
    <w:tmpl w:val="A0EADAEA"/>
    <w:lvl w:ilvl="0" w:tplc="E264B39A">
      <w:start w:val="25"/>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1EA7946"/>
    <w:multiLevelType w:val="multilevel"/>
    <w:tmpl w:val="7270A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394A8F"/>
    <w:multiLevelType w:val="multilevel"/>
    <w:tmpl w:val="372850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F14669"/>
    <w:multiLevelType w:val="multilevel"/>
    <w:tmpl w:val="D00AC9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141420"/>
    <w:multiLevelType w:val="hybridMultilevel"/>
    <w:tmpl w:val="155E183E"/>
    <w:lvl w:ilvl="0" w:tplc="D11EFC4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41984078">
    <w:abstractNumId w:val="10"/>
  </w:num>
  <w:num w:numId="2" w16cid:durableId="1034884751">
    <w:abstractNumId w:val="3"/>
  </w:num>
  <w:num w:numId="3" w16cid:durableId="264576016">
    <w:abstractNumId w:val="4"/>
  </w:num>
  <w:num w:numId="4" w16cid:durableId="1543059841">
    <w:abstractNumId w:val="8"/>
  </w:num>
  <w:num w:numId="5" w16cid:durableId="496922081">
    <w:abstractNumId w:val="9"/>
  </w:num>
  <w:num w:numId="6" w16cid:durableId="894507240">
    <w:abstractNumId w:val="7"/>
  </w:num>
  <w:num w:numId="7" w16cid:durableId="1694724980">
    <w:abstractNumId w:val="5"/>
  </w:num>
  <w:num w:numId="8" w16cid:durableId="1690373615">
    <w:abstractNumId w:val="11"/>
  </w:num>
  <w:num w:numId="9" w16cid:durableId="238028209">
    <w:abstractNumId w:val="2"/>
  </w:num>
  <w:num w:numId="10" w16cid:durableId="2106264956">
    <w:abstractNumId w:val="0"/>
  </w:num>
  <w:num w:numId="11" w16cid:durableId="930745892">
    <w:abstractNumId w:val="14"/>
  </w:num>
  <w:num w:numId="12" w16cid:durableId="1907106242">
    <w:abstractNumId w:val="15"/>
  </w:num>
  <w:num w:numId="13" w16cid:durableId="1327322395">
    <w:abstractNumId w:val="16"/>
  </w:num>
  <w:num w:numId="14" w16cid:durableId="1435203513">
    <w:abstractNumId w:val="12"/>
  </w:num>
  <w:num w:numId="15" w16cid:durableId="1266037602">
    <w:abstractNumId w:val="1"/>
  </w:num>
  <w:num w:numId="16" w16cid:durableId="1091899283">
    <w:abstractNumId w:val="13"/>
  </w:num>
  <w:num w:numId="17" w16cid:durableId="513426350">
    <w:abstractNumId w:val="6"/>
  </w:num>
  <w:num w:numId="18" w16cid:durableId="17567093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75E"/>
    <w:rsid w:val="00001A7F"/>
    <w:rsid w:val="000037DA"/>
    <w:rsid w:val="00014ED9"/>
    <w:rsid w:val="000243C8"/>
    <w:rsid w:val="00024FA2"/>
    <w:rsid w:val="00027CF2"/>
    <w:rsid w:val="00034B6F"/>
    <w:rsid w:val="00034BF5"/>
    <w:rsid w:val="00035958"/>
    <w:rsid w:val="000375E6"/>
    <w:rsid w:val="00040280"/>
    <w:rsid w:val="00041B52"/>
    <w:rsid w:val="00044730"/>
    <w:rsid w:val="000471AC"/>
    <w:rsid w:val="0005477B"/>
    <w:rsid w:val="00054CFC"/>
    <w:rsid w:val="00063209"/>
    <w:rsid w:val="00074D21"/>
    <w:rsid w:val="00075B01"/>
    <w:rsid w:val="00081274"/>
    <w:rsid w:val="00084148"/>
    <w:rsid w:val="000B07C9"/>
    <w:rsid w:val="000B5F72"/>
    <w:rsid w:val="000B6138"/>
    <w:rsid w:val="000B77BB"/>
    <w:rsid w:val="000C0D7B"/>
    <w:rsid w:val="000C4AA5"/>
    <w:rsid w:val="000C6760"/>
    <w:rsid w:val="000C6E23"/>
    <w:rsid w:val="000D0499"/>
    <w:rsid w:val="000D4C55"/>
    <w:rsid w:val="000F0611"/>
    <w:rsid w:val="000F33B2"/>
    <w:rsid w:val="001033DA"/>
    <w:rsid w:val="0010480E"/>
    <w:rsid w:val="00107C09"/>
    <w:rsid w:val="00133C38"/>
    <w:rsid w:val="00135BDC"/>
    <w:rsid w:val="00136E91"/>
    <w:rsid w:val="00141675"/>
    <w:rsid w:val="00141EAD"/>
    <w:rsid w:val="00151BE7"/>
    <w:rsid w:val="00154230"/>
    <w:rsid w:val="00156F59"/>
    <w:rsid w:val="00163623"/>
    <w:rsid w:val="00166BA7"/>
    <w:rsid w:val="00166C61"/>
    <w:rsid w:val="001750F9"/>
    <w:rsid w:val="00184349"/>
    <w:rsid w:val="00185B60"/>
    <w:rsid w:val="00194188"/>
    <w:rsid w:val="00196720"/>
    <w:rsid w:val="0019678C"/>
    <w:rsid w:val="001A70D7"/>
    <w:rsid w:val="001B7658"/>
    <w:rsid w:val="001C2B7A"/>
    <w:rsid w:val="001C725B"/>
    <w:rsid w:val="001E1289"/>
    <w:rsid w:val="001F47FF"/>
    <w:rsid w:val="001F50E6"/>
    <w:rsid w:val="001F52E0"/>
    <w:rsid w:val="00204F04"/>
    <w:rsid w:val="0021174A"/>
    <w:rsid w:val="00214780"/>
    <w:rsid w:val="00217239"/>
    <w:rsid w:val="0022338B"/>
    <w:rsid w:val="00223B00"/>
    <w:rsid w:val="002266F6"/>
    <w:rsid w:val="00226AFC"/>
    <w:rsid w:val="00230ED6"/>
    <w:rsid w:val="002334D5"/>
    <w:rsid w:val="00242259"/>
    <w:rsid w:val="00245E09"/>
    <w:rsid w:val="00251623"/>
    <w:rsid w:val="00251F95"/>
    <w:rsid w:val="00254312"/>
    <w:rsid w:val="002556B1"/>
    <w:rsid w:val="00265A2F"/>
    <w:rsid w:val="0026618B"/>
    <w:rsid w:val="0026680B"/>
    <w:rsid w:val="00272FF1"/>
    <w:rsid w:val="002841E0"/>
    <w:rsid w:val="002845DF"/>
    <w:rsid w:val="00286CEA"/>
    <w:rsid w:val="00286DC0"/>
    <w:rsid w:val="002948DA"/>
    <w:rsid w:val="00296E9B"/>
    <w:rsid w:val="002B0FFE"/>
    <w:rsid w:val="002B61B6"/>
    <w:rsid w:val="002D09E3"/>
    <w:rsid w:val="002D739E"/>
    <w:rsid w:val="002E4BB2"/>
    <w:rsid w:val="002F095F"/>
    <w:rsid w:val="002F2CBA"/>
    <w:rsid w:val="002F38A5"/>
    <w:rsid w:val="003006F8"/>
    <w:rsid w:val="0030632A"/>
    <w:rsid w:val="00311564"/>
    <w:rsid w:val="003164AC"/>
    <w:rsid w:val="00317175"/>
    <w:rsid w:val="0032424E"/>
    <w:rsid w:val="003268DD"/>
    <w:rsid w:val="0033134F"/>
    <w:rsid w:val="0033281A"/>
    <w:rsid w:val="00335D94"/>
    <w:rsid w:val="003418D4"/>
    <w:rsid w:val="00346FC1"/>
    <w:rsid w:val="003474F8"/>
    <w:rsid w:val="00354FB5"/>
    <w:rsid w:val="0035609B"/>
    <w:rsid w:val="00393AF1"/>
    <w:rsid w:val="003A038C"/>
    <w:rsid w:val="003A7F99"/>
    <w:rsid w:val="003B05CE"/>
    <w:rsid w:val="003C4015"/>
    <w:rsid w:val="003D4E74"/>
    <w:rsid w:val="003F024E"/>
    <w:rsid w:val="003F089A"/>
    <w:rsid w:val="004026E7"/>
    <w:rsid w:val="0041628A"/>
    <w:rsid w:val="00422F4A"/>
    <w:rsid w:val="00427EB7"/>
    <w:rsid w:val="00436013"/>
    <w:rsid w:val="00441643"/>
    <w:rsid w:val="0045132E"/>
    <w:rsid w:val="004515D9"/>
    <w:rsid w:val="004521E6"/>
    <w:rsid w:val="00452822"/>
    <w:rsid w:val="0045559F"/>
    <w:rsid w:val="00475013"/>
    <w:rsid w:val="0047527A"/>
    <w:rsid w:val="00485049"/>
    <w:rsid w:val="00485F64"/>
    <w:rsid w:val="004929BC"/>
    <w:rsid w:val="004A0ED7"/>
    <w:rsid w:val="004A16F7"/>
    <w:rsid w:val="004A436A"/>
    <w:rsid w:val="004A7F7D"/>
    <w:rsid w:val="004B000A"/>
    <w:rsid w:val="004B1B44"/>
    <w:rsid w:val="004C01AB"/>
    <w:rsid w:val="004C5841"/>
    <w:rsid w:val="004E03B6"/>
    <w:rsid w:val="004E6770"/>
    <w:rsid w:val="004E729A"/>
    <w:rsid w:val="004E7E56"/>
    <w:rsid w:val="005004B8"/>
    <w:rsid w:val="0050440F"/>
    <w:rsid w:val="0051644A"/>
    <w:rsid w:val="00537511"/>
    <w:rsid w:val="00552047"/>
    <w:rsid w:val="00556C55"/>
    <w:rsid w:val="00557750"/>
    <w:rsid w:val="00557FD5"/>
    <w:rsid w:val="00563A87"/>
    <w:rsid w:val="005745FB"/>
    <w:rsid w:val="00580BD9"/>
    <w:rsid w:val="005854BF"/>
    <w:rsid w:val="005859EB"/>
    <w:rsid w:val="00585B1D"/>
    <w:rsid w:val="0059085D"/>
    <w:rsid w:val="005911CD"/>
    <w:rsid w:val="0059477C"/>
    <w:rsid w:val="005953C3"/>
    <w:rsid w:val="005A0FA1"/>
    <w:rsid w:val="005A14F5"/>
    <w:rsid w:val="005A56D0"/>
    <w:rsid w:val="005B4AC2"/>
    <w:rsid w:val="005C2CE8"/>
    <w:rsid w:val="005C31EB"/>
    <w:rsid w:val="005C68F8"/>
    <w:rsid w:val="005E296A"/>
    <w:rsid w:val="005E62A5"/>
    <w:rsid w:val="005F16E5"/>
    <w:rsid w:val="005F17FC"/>
    <w:rsid w:val="005F219B"/>
    <w:rsid w:val="005F275E"/>
    <w:rsid w:val="00601427"/>
    <w:rsid w:val="006133AF"/>
    <w:rsid w:val="00652B14"/>
    <w:rsid w:val="006531C9"/>
    <w:rsid w:val="006611D4"/>
    <w:rsid w:val="006663F3"/>
    <w:rsid w:val="006733C0"/>
    <w:rsid w:val="00681CD4"/>
    <w:rsid w:val="006828EE"/>
    <w:rsid w:val="0068591D"/>
    <w:rsid w:val="006939E9"/>
    <w:rsid w:val="006969A8"/>
    <w:rsid w:val="006A01FC"/>
    <w:rsid w:val="006A338F"/>
    <w:rsid w:val="006A5CD1"/>
    <w:rsid w:val="006A63F6"/>
    <w:rsid w:val="006B100D"/>
    <w:rsid w:val="006B65E9"/>
    <w:rsid w:val="006B6BC3"/>
    <w:rsid w:val="006C1957"/>
    <w:rsid w:val="006C40B8"/>
    <w:rsid w:val="006D2A36"/>
    <w:rsid w:val="006D7AB4"/>
    <w:rsid w:val="006E4A0F"/>
    <w:rsid w:val="006E6C5D"/>
    <w:rsid w:val="006F16D7"/>
    <w:rsid w:val="006F270B"/>
    <w:rsid w:val="006F28D2"/>
    <w:rsid w:val="0070097F"/>
    <w:rsid w:val="00702307"/>
    <w:rsid w:val="007061D3"/>
    <w:rsid w:val="00706EFF"/>
    <w:rsid w:val="007139F6"/>
    <w:rsid w:val="00721645"/>
    <w:rsid w:val="00724726"/>
    <w:rsid w:val="00724A1A"/>
    <w:rsid w:val="00732D32"/>
    <w:rsid w:val="00734698"/>
    <w:rsid w:val="00740E3C"/>
    <w:rsid w:val="00740F67"/>
    <w:rsid w:val="00751037"/>
    <w:rsid w:val="0077211F"/>
    <w:rsid w:val="00773203"/>
    <w:rsid w:val="00781634"/>
    <w:rsid w:val="00782FD4"/>
    <w:rsid w:val="007861DE"/>
    <w:rsid w:val="00786445"/>
    <w:rsid w:val="0079548D"/>
    <w:rsid w:val="00796D5F"/>
    <w:rsid w:val="007B004F"/>
    <w:rsid w:val="007B592C"/>
    <w:rsid w:val="007B6052"/>
    <w:rsid w:val="007C1021"/>
    <w:rsid w:val="007D05EF"/>
    <w:rsid w:val="007D1B2F"/>
    <w:rsid w:val="007D3B8C"/>
    <w:rsid w:val="007D7C87"/>
    <w:rsid w:val="007E33B9"/>
    <w:rsid w:val="007E6FCC"/>
    <w:rsid w:val="007F5551"/>
    <w:rsid w:val="00806365"/>
    <w:rsid w:val="008064B6"/>
    <w:rsid w:val="00806BF4"/>
    <w:rsid w:val="00811A19"/>
    <w:rsid w:val="00814287"/>
    <w:rsid w:val="008161AF"/>
    <w:rsid w:val="008175B6"/>
    <w:rsid w:val="00820188"/>
    <w:rsid w:val="00822EAD"/>
    <w:rsid w:val="00822F73"/>
    <w:rsid w:val="008237AF"/>
    <w:rsid w:val="0083784F"/>
    <w:rsid w:val="0084301D"/>
    <w:rsid w:val="00852EE7"/>
    <w:rsid w:val="008542E7"/>
    <w:rsid w:val="00854DB0"/>
    <w:rsid w:val="00860332"/>
    <w:rsid w:val="00866BC2"/>
    <w:rsid w:val="00874FB9"/>
    <w:rsid w:val="00881686"/>
    <w:rsid w:val="0088250B"/>
    <w:rsid w:val="00882909"/>
    <w:rsid w:val="0088409A"/>
    <w:rsid w:val="00885575"/>
    <w:rsid w:val="00886873"/>
    <w:rsid w:val="008908A8"/>
    <w:rsid w:val="008909A2"/>
    <w:rsid w:val="008A406D"/>
    <w:rsid w:val="008A5B28"/>
    <w:rsid w:val="008A5D6E"/>
    <w:rsid w:val="008B46FE"/>
    <w:rsid w:val="008B76BD"/>
    <w:rsid w:val="008C62D4"/>
    <w:rsid w:val="008D2C7A"/>
    <w:rsid w:val="008D3844"/>
    <w:rsid w:val="008D745B"/>
    <w:rsid w:val="008D7557"/>
    <w:rsid w:val="008F48E4"/>
    <w:rsid w:val="008F6742"/>
    <w:rsid w:val="00902CB9"/>
    <w:rsid w:val="00905C05"/>
    <w:rsid w:val="00915567"/>
    <w:rsid w:val="009177C8"/>
    <w:rsid w:val="00923E59"/>
    <w:rsid w:val="009273E9"/>
    <w:rsid w:val="009328FE"/>
    <w:rsid w:val="0093517E"/>
    <w:rsid w:val="00936242"/>
    <w:rsid w:val="00952024"/>
    <w:rsid w:val="00953DD9"/>
    <w:rsid w:val="0095526C"/>
    <w:rsid w:val="00957076"/>
    <w:rsid w:val="00957F56"/>
    <w:rsid w:val="00961DF1"/>
    <w:rsid w:val="0096285C"/>
    <w:rsid w:val="00974643"/>
    <w:rsid w:val="00974B5F"/>
    <w:rsid w:val="00990690"/>
    <w:rsid w:val="00997307"/>
    <w:rsid w:val="009B39B3"/>
    <w:rsid w:val="009B4FF6"/>
    <w:rsid w:val="009B6496"/>
    <w:rsid w:val="009B6AFF"/>
    <w:rsid w:val="009B769E"/>
    <w:rsid w:val="009D3B84"/>
    <w:rsid w:val="009D72AC"/>
    <w:rsid w:val="009E3A07"/>
    <w:rsid w:val="009E3F38"/>
    <w:rsid w:val="009E4185"/>
    <w:rsid w:val="009F2F06"/>
    <w:rsid w:val="009F467E"/>
    <w:rsid w:val="009F5531"/>
    <w:rsid w:val="00A02ED8"/>
    <w:rsid w:val="00A057D7"/>
    <w:rsid w:val="00A10CBC"/>
    <w:rsid w:val="00A126B8"/>
    <w:rsid w:val="00A1291A"/>
    <w:rsid w:val="00A15C1A"/>
    <w:rsid w:val="00A200D7"/>
    <w:rsid w:val="00A24680"/>
    <w:rsid w:val="00A250AC"/>
    <w:rsid w:val="00A252ED"/>
    <w:rsid w:val="00A27BCF"/>
    <w:rsid w:val="00A4611C"/>
    <w:rsid w:val="00A4614A"/>
    <w:rsid w:val="00A47070"/>
    <w:rsid w:val="00A566CD"/>
    <w:rsid w:val="00A57D35"/>
    <w:rsid w:val="00A67A23"/>
    <w:rsid w:val="00A70002"/>
    <w:rsid w:val="00A7278B"/>
    <w:rsid w:val="00A83263"/>
    <w:rsid w:val="00A92756"/>
    <w:rsid w:val="00A93BA4"/>
    <w:rsid w:val="00A9552E"/>
    <w:rsid w:val="00AA252D"/>
    <w:rsid w:val="00AA33AD"/>
    <w:rsid w:val="00AA3E23"/>
    <w:rsid w:val="00AB6965"/>
    <w:rsid w:val="00AB76FC"/>
    <w:rsid w:val="00AC285C"/>
    <w:rsid w:val="00AC3C22"/>
    <w:rsid w:val="00AC7A77"/>
    <w:rsid w:val="00AE216D"/>
    <w:rsid w:val="00AE4565"/>
    <w:rsid w:val="00AF0E75"/>
    <w:rsid w:val="00B03185"/>
    <w:rsid w:val="00B05E68"/>
    <w:rsid w:val="00B05EBA"/>
    <w:rsid w:val="00B072E7"/>
    <w:rsid w:val="00B10297"/>
    <w:rsid w:val="00B172C4"/>
    <w:rsid w:val="00B31FB1"/>
    <w:rsid w:val="00B31FB3"/>
    <w:rsid w:val="00B37AB4"/>
    <w:rsid w:val="00B420FE"/>
    <w:rsid w:val="00B446C5"/>
    <w:rsid w:val="00B4741F"/>
    <w:rsid w:val="00B525DC"/>
    <w:rsid w:val="00B52C92"/>
    <w:rsid w:val="00B61235"/>
    <w:rsid w:val="00B64C40"/>
    <w:rsid w:val="00B64DAA"/>
    <w:rsid w:val="00B668B5"/>
    <w:rsid w:val="00B67B83"/>
    <w:rsid w:val="00B70C64"/>
    <w:rsid w:val="00B73115"/>
    <w:rsid w:val="00B808F7"/>
    <w:rsid w:val="00B81026"/>
    <w:rsid w:val="00B837D8"/>
    <w:rsid w:val="00B9212D"/>
    <w:rsid w:val="00BA00CB"/>
    <w:rsid w:val="00BA16EF"/>
    <w:rsid w:val="00BA3D1C"/>
    <w:rsid w:val="00BA62DF"/>
    <w:rsid w:val="00BB4A51"/>
    <w:rsid w:val="00BB61A0"/>
    <w:rsid w:val="00BC234B"/>
    <w:rsid w:val="00BC782D"/>
    <w:rsid w:val="00BC7A0F"/>
    <w:rsid w:val="00BC7D6A"/>
    <w:rsid w:val="00BD2DAD"/>
    <w:rsid w:val="00BD3B1C"/>
    <w:rsid w:val="00BE3BEC"/>
    <w:rsid w:val="00BE63E2"/>
    <w:rsid w:val="00BE689E"/>
    <w:rsid w:val="00BE7B18"/>
    <w:rsid w:val="00C02184"/>
    <w:rsid w:val="00C02CBD"/>
    <w:rsid w:val="00C03F86"/>
    <w:rsid w:val="00C0406A"/>
    <w:rsid w:val="00C21B95"/>
    <w:rsid w:val="00C242D1"/>
    <w:rsid w:val="00C26282"/>
    <w:rsid w:val="00C27EF4"/>
    <w:rsid w:val="00C307AC"/>
    <w:rsid w:val="00C31D74"/>
    <w:rsid w:val="00C3686C"/>
    <w:rsid w:val="00C40F08"/>
    <w:rsid w:val="00C52465"/>
    <w:rsid w:val="00C5500C"/>
    <w:rsid w:val="00C55CEA"/>
    <w:rsid w:val="00C577DC"/>
    <w:rsid w:val="00C623C7"/>
    <w:rsid w:val="00C656F5"/>
    <w:rsid w:val="00C66844"/>
    <w:rsid w:val="00C67D45"/>
    <w:rsid w:val="00C70A1A"/>
    <w:rsid w:val="00C74EAB"/>
    <w:rsid w:val="00C76145"/>
    <w:rsid w:val="00C8057F"/>
    <w:rsid w:val="00C924C4"/>
    <w:rsid w:val="00C96A36"/>
    <w:rsid w:val="00C97127"/>
    <w:rsid w:val="00C9745E"/>
    <w:rsid w:val="00C97F7B"/>
    <w:rsid w:val="00CA6916"/>
    <w:rsid w:val="00CC0FE5"/>
    <w:rsid w:val="00CC7F72"/>
    <w:rsid w:val="00CD3F2F"/>
    <w:rsid w:val="00CD43FF"/>
    <w:rsid w:val="00CD48F5"/>
    <w:rsid w:val="00CD6DE9"/>
    <w:rsid w:val="00CD7C3D"/>
    <w:rsid w:val="00CE0B75"/>
    <w:rsid w:val="00CE1C72"/>
    <w:rsid w:val="00CE5967"/>
    <w:rsid w:val="00CE6D23"/>
    <w:rsid w:val="00D00905"/>
    <w:rsid w:val="00D01DB5"/>
    <w:rsid w:val="00D1194F"/>
    <w:rsid w:val="00D14918"/>
    <w:rsid w:val="00D22905"/>
    <w:rsid w:val="00D23C6A"/>
    <w:rsid w:val="00D26ECF"/>
    <w:rsid w:val="00D34F57"/>
    <w:rsid w:val="00D366DC"/>
    <w:rsid w:val="00D43021"/>
    <w:rsid w:val="00D50197"/>
    <w:rsid w:val="00D52C10"/>
    <w:rsid w:val="00D60FF8"/>
    <w:rsid w:val="00D777A5"/>
    <w:rsid w:val="00D80D3F"/>
    <w:rsid w:val="00D861F3"/>
    <w:rsid w:val="00D86B80"/>
    <w:rsid w:val="00D929E3"/>
    <w:rsid w:val="00D93A97"/>
    <w:rsid w:val="00DA2A5C"/>
    <w:rsid w:val="00DA3D81"/>
    <w:rsid w:val="00DA614B"/>
    <w:rsid w:val="00DB2213"/>
    <w:rsid w:val="00DB2E17"/>
    <w:rsid w:val="00DC248A"/>
    <w:rsid w:val="00DC2BF8"/>
    <w:rsid w:val="00DD3EF3"/>
    <w:rsid w:val="00DD787E"/>
    <w:rsid w:val="00DD7AEE"/>
    <w:rsid w:val="00DE7217"/>
    <w:rsid w:val="00DF5E91"/>
    <w:rsid w:val="00DF6453"/>
    <w:rsid w:val="00E01B95"/>
    <w:rsid w:val="00E11C7E"/>
    <w:rsid w:val="00E24902"/>
    <w:rsid w:val="00E34FBF"/>
    <w:rsid w:val="00E439D5"/>
    <w:rsid w:val="00E45D31"/>
    <w:rsid w:val="00E5078E"/>
    <w:rsid w:val="00E55D86"/>
    <w:rsid w:val="00E60876"/>
    <w:rsid w:val="00E647A4"/>
    <w:rsid w:val="00E67149"/>
    <w:rsid w:val="00E73EEB"/>
    <w:rsid w:val="00E90D0D"/>
    <w:rsid w:val="00E9411E"/>
    <w:rsid w:val="00EA00AD"/>
    <w:rsid w:val="00EA18BA"/>
    <w:rsid w:val="00EA4FF6"/>
    <w:rsid w:val="00EB03CF"/>
    <w:rsid w:val="00EB1C7B"/>
    <w:rsid w:val="00EB3083"/>
    <w:rsid w:val="00ED2BC3"/>
    <w:rsid w:val="00ED44D8"/>
    <w:rsid w:val="00ED6BED"/>
    <w:rsid w:val="00EE5EDC"/>
    <w:rsid w:val="00EF063C"/>
    <w:rsid w:val="00F062FF"/>
    <w:rsid w:val="00F313A0"/>
    <w:rsid w:val="00F343B8"/>
    <w:rsid w:val="00F40DF9"/>
    <w:rsid w:val="00F42A06"/>
    <w:rsid w:val="00F42C2C"/>
    <w:rsid w:val="00F46C9B"/>
    <w:rsid w:val="00F513F8"/>
    <w:rsid w:val="00F53C76"/>
    <w:rsid w:val="00F54BAD"/>
    <w:rsid w:val="00F64E8B"/>
    <w:rsid w:val="00F67794"/>
    <w:rsid w:val="00F70CBA"/>
    <w:rsid w:val="00F73EB3"/>
    <w:rsid w:val="00F7539A"/>
    <w:rsid w:val="00F75513"/>
    <w:rsid w:val="00F832F3"/>
    <w:rsid w:val="00F8345B"/>
    <w:rsid w:val="00F85687"/>
    <w:rsid w:val="00F8775E"/>
    <w:rsid w:val="00F96CAE"/>
    <w:rsid w:val="00FB46E1"/>
    <w:rsid w:val="00FB7B3B"/>
    <w:rsid w:val="00FC286E"/>
    <w:rsid w:val="00FE2117"/>
    <w:rsid w:val="00FE2191"/>
    <w:rsid w:val="00FE6142"/>
    <w:rsid w:val="00FF47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E103F5"/>
  <w15:docId w15:val="{0AE0CF92-4FE5-419D-A289-DC62C2E3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9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775E"/>
    <w:pPr>
      <w:tabs>
        <w:tab w:val="center" w:pos="4252"/>
        <w:tab w:val="right" w:pos="8504"/>
      </w:tabs>
    </w:pPr>
  </w:style>
  <w:style w:type="character" w:customStyle="1" w:styleId="EncabezadoCar">
    <w:name w:val="Encabezado Car"/>
    <w:basedOn w:val="Fuentedeprrafopredeter"/>
    <w:link w:val="Encabezado"/>
    <w:uiPriority w:val="99"/>
    <w:rsid w:val="00F8775E"/>
  </w:style>
  <w:style w:type="paragraph" w:styleId="Piedepgina">
    <w:name w:val="footer"/>
    <w:basedOn w:val="Normal"/>
    <w:link w:val="PiedepginaCar"/>
    <w:uiPriority w:val="99"/>
    <w:unhideWhenUsed/>
    <w:rsid w:val="00F8775E"/>
    <w:pPr>
      <w:tabs>
        <w:tab w:val="center" w:pos="4252"/>
        <w:tab w:val="right" w:pos="8504"/>
      </w:tabs>
    </w:pPr>
  </w:style>
  <w:style w:type="character" w:customStyle="1" w:styleId="PiedepginaCar">
    <w:name w:val="Pie de página Car"/>
    <w:basedOn w:val="Fuentedeprrafopredeter"/>
    <w:link w:val="Piedepgina"/>
    <w:uiPriority w:val="99"/>
    <w:rsid w:val="00F8775E"/>
  </w:style>
  <w:style w:type="character" w:styleId="Hipervnculo">
    <w:name w:val="Hyperlink"/>
    <w:basedOn w:val="Fuentedeprrafopredeter"/>
    <w:uiPriority w:val="99"/>
    <w:unhideWhenUsed/>
    <w:rsid w:val="00F8775E"/>
    <w:rPr>
      <w:color w:val="0000FF"/>
      <w:u w:val="single"/>
    </w:rPr>
  </w:style>
  <w:style w:type="character" w:customStyle="1" w:styleId="apple-converted-space">
    <w:name w:val="apple-converted-space"/>
    <w:basedOn w:val="Fuentedeprrafopredeter"/>
    <w:rsid w:val="00F8775E"/>
  </w:style>
  <w:style w:type="paragraph" w:styleId="NormalWeb">
    <w:name w:val="Normal (Web)"/>
    <w:basedOn w:val="Normal"/>
    <w:uiPriority w:val="99"/>
    <w:unhideWhenUsed/>
    <w:rsid w:val="00814287"/>
    <w:pPr>
      <w:spacing w:before="100" w:beforeAutospacing="1" w:after="100" w:afterAutospacing="1"/>
    </w:pPr>
    <w:rPr>
      <w:rFonts w:ascii="Times New Roman" w:hAnsi="Times New Roman" w:cs="Times New Roman"/>
      <w:lang w:eastAsia="es-ES_tradnl"/>
    </w:rPr>
  </w:style>
  <w:style w:type="paragraph" w:styleId="Textodeglobo">
    <w:name w:val="Balloon Text"/>
    <w:basedOn w:val="Normal"/>
    <w:link w:val="TextodegloboCar"/>
    <w:uiPriority w:val="99"/>
    <w:semiHidden/>
    <w:unhideWhenUsed/>
    <w:rsid w:val="00BC782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C782D"/>
    <w:rPr>
      <w:rFonts w:ascii="Lucida Grande" w:hAnsi="Lucida Grande" w:cs="Lucida Grande"/>
      <w:sz w:val="18"/>
      <w:szCs w:val="18"/>
    </w:rPr>
  </w:style>
  <w:style w:type="paragraph" w:styleId="Prrafodelista">
    <w:name w:val="List Paragraph"/>
    <w:basedOn w:val="Normal"/>
    <w:uiPriority w:val="34"/>
    <w:qFormat/>
    <w:rsid w:val="002F38A5"/>
    <w:pPr>
      <w:ind w:left="720"/>
      <w:contextualSpacing/>
    </w:pPr>
  </w:style>
  <w:style w:type="paragraph" w:styleId="Textonotaalfinal">
    <w:name w:val="endnote text"/>
    <w:basedOn w:val="Normal"/>
    <w:link w:val="TextonotaalfinalCar"/>
    <w:uiPriority w:val="99"/>
    <w:semiHidden/>
    <w:unhideWhenUsed/>
    <w:rsid w:val="004E03B6"/>
    <w:rPr>
      <w:sz w:val="20"/>
      <w:szCs w:val="20"/>
    </w:rPr>
  </w:style>
  <w:style w:type="character" w:customStyle="1" w:styleId="TextonotaalfinalCar">
    <w:name w:val="Texto nota al final Car"/>
    <w:basedOn w:val="Fuentedeprrafopredeter"/>
    <w:link w:val="Textonotaalfinal"/>
    <w:uiPriority w:val="99"/>
    <w:semiHidden/>
    <w:rsid w:val="004E03B6"/>
    <w:rPr>
      <w:sz w:val="20"/>
      <w:szCs w:val="20"/>
    </w:rPr>
  </w:style>
  <w:style w:type="character" w:styleId="Refdenotaalfinal">
    <w:name w:val="endnote reference"/>
    <w:basedOn w:val="Fuentedeprrafopredeter"/>
    <w:uiPriority w:val="99"/>
    <w:semiHidden/>
    <w:unhideWhenUsed/>
    <w:rsid w:val="004E03B6"/>
    <w:rPr>
      <w:vertAlign w:val="superscript"/>
    </w:rPr>
  </w:style>
  <w:style w:type="paragraph" w:customStyle="1" w:styleId="CuerpoA">
    <w:name w:val="Cuerpo A"/>
    <w:rsid w:val="00EE5EDC"/>
    <w:pPr>
      <w:pBdr>
        <w:top w:val="nil"/>
        <w:left w:val="nil"/>
        <w:bottom w:val="nil"/>
        <w:right w:val="nil"/>
        <w:between w:val="nil"/>
        <w:bar w:val="nil"/>
      </w:pBdr>
    </w:pPr>
    <w:rPr>
      <w:rFonts w:ascii="Cambria" w:eastAsia="Cambria" w:hAnsi="Cambria" w:cs="Cambria"/>
      <w:color w:val="000000"/>
      <w:u w:color="000000"/>
      <w:bdr w:val="nil"/>
      <w:lang w:eastAsia="es-ES"/>
    </w:rPr>
  </w:style>
  <w:style w:type="character" w:customStyle="1" w:styleId="Ninguno">
    <w:name w:val="Ninguno"/>
    <w:rsid w:val="00EE5EDC"/>
    <w:rPr>
      <w:lang w:val="es-ES_tradnl"/>
    </w:rPr>
  </w:style>
  <w:style w:type="character" w:customStyle="1" w:styleId="Hyperlink1">
    <w:name w:val="Hyperlink.1"/>
    <w:basedOn w:val="Fuentedeprrafopredeter"/>
    <w:rsid w:val="00EE5EDC"/>
    <w:rPr>
      <w:rFonts w:ascii="Calibri" w:eastAsia="Calibri" w:hAnsi="Calibri" w:cs="Calibri"/>
      <w:color w:val="0000FF"/>
      <w:u w:val="single" w:color="0000FF"/>
    </w:rPr>
  </w:style>
  <w:style w:type="character" w:customStyle="1" w:styleId="Hyperlink2">
    <w:name w:val="Hyperlink.2"/>
    <w:basedOn w:val="Fuentedeprrafopredeter"/>
    <w:rsid w:val="00EE5EDC"/>
    <w:rPr>
      <w:rFonts w:ascii="Calibri" w:eastAsia="Calibri" w:hAnsi="Calibri" w:cs="Calibri"/>
      <w:color w:val="3366FF"/>
      <w:u w:val="single" w:color="3366FF"/>
    </w:rPr>
  </w:style>
  <w:style w:type="character" w:customStyle="1" w:styleId="Hyperlink3">
    <w:name w:val="Hyperlink.3"/>
    <w:basedOn w:val="Ninguno"/>
    <w:rsid w:val="00EE5EDC"/>
    <w:rPr>
      <w:rFonts w:ascii="Calibri" w:eastAsia="Calibri" w:hAnsi="Calibri" w:cs="Calibri"/>
      <w:color w:val="0000FF"/>
      <w:u w:val="single" w:color="0000FF"/>
      <w:lang w:val="es-ES_tradnl"/>
    </w:rPr>
  </w:style>
  <w:style w:type="numbering" w:customStyle="1" w:styleId="Estiloimportado1">
    <w:name w:val="Estilo importado 1"/>
    <w:rsid w:val="00EE5EDC"/>
    <w:pPr>
      <w:numPr>
        <w:numId w:val="4"/>
      </w:numPr>
    </w:pPr>
  </w:style>
  <w:style w:type="character" w:customStyle="1" w:styleId="Mencinsinresolver1">
    <w:name w:val="Mención sin resolver1"/>
    <w:basedOn w:val="Fuentedeprrafopredeter"/>
    <w:uiPriority w:val="99"/>
    <w:semiHidden/>
    <w:unhideWhenUsed/>
    <w:rsid w:val="000B77BB"/>
    <w:rPr>
      <w:color w:val="605E5C"/>
      <w:shd w:val="clear" w:color="auto" w:fill="E1DFDD"/>
    </w:rPr>
  </w:style>
  <w:style w:type="character" w:customStyle="1" w:styleId="Mencinsinresolver2">
    <w:name w:val="Mención sin resolver2"/>
    <w:basedOn w:val="Fuentedeprrafopredeter"/>
    <w:uiPriority w:val="99"/>
    <w:semiHidden/>
    <w:unhideWhenUsed/>
    <w:rsid w:val="0045559F"/>
    <w:rPr>
      <w:color w:val="605E5C"/>
      <w:shd w:val="clear" w:color="auto" w:fill="E1DFDD"/>
    </w:rPr>
  </w:style>
  <w:style w:type="character" w:styleId="Hipervnculovisitado">
    <w:name w:val="FollowedHyperlink"/>
    <w:basedOn w:val="Fuentedeprrafopredeter"/>
    <w:uiPriority w:val="99"/>
    <w:semiHidden/>
    <w:unhideWhenUsed/>
    <w:rsid w:val="005E62A5"/>
    <w:rPr>
      <w:color w:val="954F72" w:themeColor="followedHyperlink"/>
      <w:u w:val="single"/>
    </w:rPr>
  </w:style>
  <w:style w:type="character" w:styleId="Textoennegrita">
    <w:name w:val="Strong"/>
    <w:basedOn w:val="Fuentedeprrafopredeter"/>
    <w:uiPriority w:val="22"/>
    <w:qFormat/>
    <w:rsid w:val="00F062FF"/>
    <w:rPr>
      <w:b/>
      <w:bCs/>
    </w:rPr>
  </w:style>
  <w:style w:type="character" w:customStyle="1" w:styleId="Mencinsinresolver3">
    <w:name w:val="Mención sin resolver3"/>
    <w:basedOn w:val="Fuentedeprrafopredeter"/>
    <w:uiPriority w:val="99"/>
    <w:semiHidden/>
    <w:unhideWhenUsed/>
    <w:rsid w:val="0005477B"/>
    <w:rPr>
      <w:color w:val="605E5C"/>
      <w:shd w:val="clear" w:color="auto" w:fill="E1DFDD"/>
    </w:rPr>
  </w:style>
  <w:style w:type="character" w:customStyle="1" w:styleId="Mencinsinresolver4">
    <w:name w:val="Mención sin resolver4"/>
    <w:basedOn w:val="Fuentedeprrafopredeter"/>
    <w:uiPriority w:val="99"/>
    <w:semiHidden/>
    <w:unhideWhenUsed/>
    <w:rsid w:val="00E647A4"/>
    <w:rPr>
      <w:color w:val="605E5C"/>
      <w:shd w:val="clear" w:color="auto" w:fill="E1DFDD"/>
    </w:rPr>
  </w:style>
  <w:style w:type="character" w:customStyle="1" w:styleId="Mencinsinresolver5">
    <w:name w:val="Mención sin resolver5"/>
    <w:basedOn w:val="Fuentedeprrafopredeter"/>
    <w:uiPriority w:val="99"/>
    <w:semiHidden/>
    <w:unhideWhenUsed/>
    <w:rsid w:val="006C40B8"/>
    <w:rPr>
      <w:color w:val="605E5C"/>
      <w:shd w:val="clear" w:color="auto" w:fill="E1DFDD"/>
    </w:rPr>
  </w:style>
  <w:style w:type="character" w:customStyle="1" w:styleId="Mencinsinresolver6">
    <w:name w:val="Mención sin resolver6"/>
    <w:basedOn w:val="Fuentedeprrafopredeter"/>
    <w:uiPriority w:val="99"/>
    <w:semiHidden/>
    <w:unhideWhenUsed/>
    <w:rsid w:val="004A0ED7"/>
    <w:rPr>
      <w:color w:val="605E5C"/>
      <w:shd w:val="clear" w:color="auto" w:fill="E1DFDD"/>
    </w:rPr>
  </w:style>
  <w:style w:type="character" w:customStyle="1" w:styleId="Mencinsinresolver7">
    <w:name w:val="Mención sin resolver7"/>
    <w:basedOn w:val="Fuentedeprrafopredeter"/>
    <w:uiPriority w:val="99"/>
    <w:semiHidden/>
    <w:unhideWhenUsed/>
    <w:rsid w:val="00A10CBC"/>
    <w:rPr>
      <w:color w:val="605E5C"/>
      <w:shd w:val="clear" w:color="auto" w:fill="E1DFDD"/>
    </w:rPr>
  </w:style>
  <w:style w:type="paragraph" w:customStyle="1" w:styleId="Peromissi">
    <w:name w:val="Per omissió"/>
    <w:rsid w:val="00DD787E"/>
    <w:pPr>
      <w:pBdr>
        <w:top w:val="nil"/>
        <w:left w:val="nil"/>
        <w:bottom w:val="nil"/>
        <w:right w:val="nil"/>
        <w:between w:val="nil"/>
        <w:bar w:val="nil"/>
      </w:pBdr>
    </w:pPr>
    <w:rPr>
      <w:rFonts w:ascii="Helvetica Neue" w:eastAsia="Arial Unicode MS" w:hAnsi="Helvetica Neue" w:cs="Arial Unicode MS"/>
      <w:color w:val="000000"/>
      <w:sz w:val="22"/>
      <w:szCs w:val="22"/>
      <w:bdr w:val="nil"/>
      <w:lang w:val="it-IT" w:eastAsia="es-ES"/>
    </w:rPr>
  </w:style>
  <w:style w:type="paragraph" w:customStyle="1" w:styleId="Default">
    <w:name w:val="Default"/>
    <w:rsid w:val="00822EAD"/>
    <w:pPr>
      <w:autoSpaceDE w:val="0"/>
      <w:autoSpaceDN w:val="0"/>
      <w:adjustRightInd w:val="0"/>
    </w:pPr>
    <w:rPr>
      <w:rFonts w:ascii="Microsoft JhengHei" w:eastAsia="Microsoft JhengHei" w:hAnsi="Times New Roman" w:cs="Microsoft JhengHei"/>
      <w:color w:val="000000"/>
      <w:lang w:val="es-ES" w:eastAsia="es-ES"/>
    </w:rPr>
  </w:style>
  <w:style w:type="character" w:customStyle="1" w:styleId="Mencinsinresolver8">
    <w:name w:val="Mención sin resolver8"/>
    <w:basedOn w:val="Fuentedeprrafopredeter"/>
    <w:uiPriority w:val="99"/>
    <w:semiHidden/>
    <w:unhideWhenUsed/>
    <w:rsid w:val="00317175"/>
    <w:rPr>
      <w:color w:val="605E5C"/>
      <w:shd w:val="clear" w:color="auto" w:fill="E1DFDD"/>
    </w:rPr>
  </w:style>
  <w:style w:type="paragraph" w:styleId="Textoindependiente">
    <w:name w:val="Body Text"/>
    <w:basedOn w:val="Normal"/>
    <w:link w:val="TextoindependienteCar"/>
    <w:uiPriority w:val="99"/>
    <w:semiHidden/>
    <w:unhideWhenUsed/>
    <w:rsid w:val="00136E91"/>
    <w:pPr>
      <w:spacing w:after="120"/>
    </w:pPr>
  </w:style>
  <w:style w:type="character" w:customStyle="1" w:styleId="TextoindependienteCar">
    <w:name w:val="Texto independiente Car"/>
    <w:basedOn w:val="Fuentedeprrafopredeter"/>
    <w:link w:val="Textoindependiente"/>
    <w:uiPriority w:val="99"/>
    <w:semiHidden/>
    <w:rsid w:val="00136E91"/>
  </w:style>
  <w:style w:type="character" w:styleId="Refdecomentario">
    <w:name w:val="annotation reference"/>
    <w:basedOn w:val="Fuentedeprrafopredeter"/>
    <w:uiPriority w:val="99"/>
    <w:semiHidden/>
    <w:unhideWhenUsed/>
    <w:rsid w:val="00F54BAD"/>
    <w:rPr>
      <w:sz w:val="16"/>
      <w:szCs w:val="16"/>
    </w:rPr>
  </w:style>
  <w:style w:type="paragraph" w:styleId="Textocomentario">
    <w:name w:val="annotation text"/>
    <w:basedOn w:val="Normal"/>
    <w:link w:val="TextocomentarioCar"/>
    <w:uiPriority w:val="99"/>
    <w:semiHidden/>
    <w:unhideWhenUsed/>
    <w:rsid w:val="00F54BAD"/>
    <w:rPr>
      <w:sz w:val="20"/>
      <w:szCs w:val="20"/>
    </w:rPr>
  </w:style>
  <w:style w:type="character" w:customStyle="1" w:styleId="TextocomentarioCar">
    <w:name w:val="Texto comentario Car"/>
    <w:basedOn w:val="Fuentedeprrafopredeter"/>
    <w:link w:val="Textocomentario"/>
    <w:uiPriority w:val="99"/>
    <w:semiHidden/>
    <w:rsid w:val="00F54BAD"/>
    <w:rPr>
      <w:sz w:val="20"/>
      <w:szCs w:val="20"/>
    </w:rPr>
  </w:style>
  <w:style w:type="paragraph" w:styleId="Asuntodelcomentario">
    <w:name w:val="annotation subject"/>
    <w:basedOn w:val="Textocomentario"/>
    <w:next w:val="Textocomentario"/>
    <w:link w:val="AsuntodelcomentarioCar"/>
    <w:uiPriority w:val="99"/>
    <w:semiHidden/>
    <w:unhideWhenUsed/>
    <w:rsid w:val="00F54BAD"/>
    <w:rPr>
      <w:b/>
      <w:bCs/>
    </w:rPr>
  </w:style>
  <w:style w:type="character" w:customStyle="1" w:styleId="AsuntodelcomentarioCar">
    <w:name w:val="Asunto del comentario Car"/>
    <w:basedOn w:val="TextocomentarioCar"/>
    <w:link w:val="Asuntodelcomentario"/>
    <w:uiPriority w:val="99"/>
    <w:semiHidden/>
    <w:rsid w:val="00F54BAD"/>
    <w:rPr>
      <w:b/>
      <w:bCs/>
      <w:sz w:val="20"/>
      <w:szCs w:val="20"/>
    </w:rPr>
  </w:style>
  <w:style w:type="character" w:styleId="Mencinsinresolver">
    <w:name w:val="Unresolved Mention"/>
    <w:basedOn w:val="Fuentedeprrafopredeter"/>
    <w:uiPriority w:val="99"/>
    <w:semiHidden/>
    <w:unhideWhenUsed/>
    <w:rsid w:val="00B10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2339">
      <w:bodyDiv w:val="1"/>
      <w:marLeft w:val="0"/>
      <w:marRight w:val="0"/>
      <w:marTop w:val="0"/>
      <w:marBottom w:val="0"/>
      <w:divBdr>
        <w:top w:val="none" w:sz="0" w:space="0" w:color="auto"/>
        <w:left w:val="none" w:sz="0" w:space="0" w:color="auto"/>
        <w:bottom w:val="none" w:sz="0" w:space="0" w:color="auto"/>
        <w:right w:val="none" w:sz="0" w:space="0" w:color="auto"/>
      </w:divBdr>
    </w:div>
    <w:div w:id="292831876">
      <w:bodyDiv w:val="1"/>
      <w:marLeft w:val="0"/>
      <w:marRight w:val="0"/>
      <w:marTop w:val="0"/>
      <w:marBottom w:val="0"/>
      <w:divBdr>
        <w:top w:val="none" w:sz="0" w:space="0" w:color="auto"/>
        <w:left w:val="none" w:sz="0" w:space="0" w:color="auto"/>
        <w:bottom w:val="none" w:sz="0" w:space="0" w:color="auto"/>
        <w:right w:val="none" w:sz="0" w:space="0" w:color="auto"/>
      </w:divBdr>
      <w:divsChild>
        <w:div w:id="134763153">
          <w:marLeft w:val="0"/>
          <w:marRight w:val="0"/>
          <w:marTop w:val="0"/>
          <w:marBottom w:val="150"/>
          <w:divBdr>
            <w:top w:val="none" w:sz="0" w:space="0" w:color="auto"/>
            <w:left w:val="none" w:sz="0" w:space="0" w:color="auto"/>
            <w:bottom w:val="none" w:sz="0" w:space="0" w:color="auto"/>
            <w:right w:val="none" w:sz="0" w:space="0" w:color="auto"/>
          </w:divBdr>
          <w:divsChild>
            <w:div w:id="1397780828">
              <w:marLeft w:val="0"/>
              <w:marRight w:val="0"/>
              <w:marTop w:val="0"/>
              <w:marBottom w:val="0"/>
              <w:divBdr>
                <w:top w:val="none" w:sz="0" w:space="0" w:color="auto"/>
                <w:left w:val="none" w:sz="0" w:space="0" w:color="auto"/>
                <w:bottom w:val="none" w:sz="0" w:space="0" w:color="auto"/>
                <w:right w:val="none" w:sz="0" w:space="0" w:color="auto"/>
              </w:divBdr>
              <w:divsChild>
                <w:div w:id="1892107514">
                  <w:marLeft w:val="0"/>
                  <w:marRight w:val="0"/>
                  <w:marTop w:val="0"/>
                  <w:marBottom w:val="150"/>
                  <w:divBdr>
                    <w:top w:val="none" w:sz="0" w:space="0" w:color="auto"/>
                    <w:left w:val="none" w:sz="0" w:space="0" w:color="auto"/>
                    <w:bottom w:val="none" w:sz="0" w:space="0" w:color="auto"/>
                    <w:right w:val="none" w:sz="0" w:space="0" w:color="auto"/>
                  </w:divBdr>
                </w:div>
              </w:divsChild>
            </w:div>
            <w:div w:id="1873034935">
              <w:marLeft w:val="0"/>
              <w:marRight w:val="0"/>
              <w:marTop w:val="0"/>
              <w:marBottom w:val="150"/>
              <w:divBdr>
                <w:top w:val="none" w:sz="0" w:space="0" w:color="auto"/>
                <w:left w:val="none" w:sz="0" w:space="0" w:color="auto"/>
                <w:bottom w:val="none" w:sz="0" w:space="0" w:color="auto"/>
                <w:right w:val="none" w:sz="0" w:space="0" w:color="auto"/>
              </w:divBdr>
            </w:div>
          </w:divsChild>
        </w:div>
        <w:div w:id="759175864">
          <w:marLeft w:val="0"/>
          <w:marRight w:val="0"/>
          <w:marTop w:val="0"/>
          <w:marBottom w:val="0"/>
          <w:divBdr>
            <w:top w:val="none" w:sz="0" w:space="0" w:color="auto"/>
            <w:left w:val="none" w:sz="0" w:space="0" w:color="auto"/>
            <w:bottom w:val="none" w:sz="0" w:space="0" w:color="auto"/>
            <w:right w:val="none" w:sz="0" w:space="0" w:color="auto"/>
          </w:divBdr>
          <w:divsChild>
            <w:div w:id="720788616">
              <w:marLeft w:val="0"/>
              <w:marRight w:val="0"/>
              <w:marTop w:val="0"/>
              <w:marBottom w:val="300"/>
              <w:divBdr>
                <w:top w:val="none" w:sz="0" w:space="0" w:color="auto"/>
                <w:left w:val="none" w:sz="0" w:space="0" w:color="auto"/>
                <w:bottom w:val="none" w:sz="0" w:space="0" w:color="auto"/>
                <w:right w:val="none" w:sz="0" w:space="0" w:color="auto"/>
              </w:divBdr>
              <w:divsChild>
                <w:div w:id="549727613">
                  <w:marLeft w:val="0"/>
                  <w:marRight w:val="0"/>
                  <w:marTop w:val="0"/>
                  <w:marBottom w:val="0"/>
                  <w:divBdr>
                    <w:top w:val="none" w:sz="0" w:space="0" w:color="auto"/>
                    <w:left w:val="none" w:sz="0" w:space="0" w:color="auto"/>
                    <w:bottom w:val="none" w:sz="0" w:space="0" w:color="auto"/>
                    <w:right w:val="none" w:sz="0" w:space="0" w:color="auto"/>
                  </w:divBdr>
                </w:div>
              </w:divsChild>
            </w:div>
            <w:div w:id="2025742673">
              <w:marLeft w:val="0"/>
              <w:marRight w:val="0"/>
              <w:marTop w:val="0"/>
              <w:marBottom w:val="300"/>
              <w:divBdr>
                <w:top w:val="none" w:sz="0" w:space="0" w:color="auto"/>
                <w:left w:val="none" w:sz="0" w:space="0" w:color="auto"/>
                <w:bottom w:val="none" w:sz="0" w:space="0" w:color="auto"/>
                <w:right w:val="none" w:sz="0" w:space="0" w:color="auto"/>
              </w:divBdr>
            </w:div>
            <w:div w:id="1126717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71805636">
      <w:bodyDiv w:val="1"/>
      <w:marLeft w:val="0"/>
      <w:marRight w:val="0"/>
      <w:marTop w:val="0"/>
      <w:marBottom w:val="0"/>
      <w:divBdr>
        <w:top w:val="none" w:sz="0" w:space="0" w:color="auto"/>
        <w:left w:val="none" w:sz="0" w:space="0" w:color="auto"/>
        <w:bottom w:val="none" w:sz="0" w:space="0" w:color="auto"/>
        <w:right w:val="none" w:sz="0" w:space="0" w:color="auto"/>
      </w:divBdr>
    </w:div>
    <w:div w:id="382753374">
      <w:bodyDiv w:val="1"/>
      <w:marLeft w:val="0"/>
      <w:marRight w:val="0"/>
      <w:marTop w:val="0"/>
      <w:marBottom w:val="0"/>
      <w:divBdr>
        <w:top w:val="none" w:sz="0" w:space="0" w:color="auto"/>
        <w:left w:val="none" w:sz="0" w:space="0" w:color="auto"/>
        <w:bottom w:val="none" w:sz="0" w:space="0" w:color="auto"/>
        <w:right w:val="none" w:sz="0" w:space="0" w:color="auto"/>
      </w:divBdr>
    </w:div>
    <w:div w:id="436868665">
      <w:bodyDiv w:val="1"/>
      <w:marLeft w:val="0"/>
      <w:marRight w:val="0"/>
      <w:marTop w:val="0"/>
      <w:marBottom w:val="0"/>
      <w:divBdr>
        <w:top w:val="none" w:sz="0" w:space="0" w:color="auto"/>
        <w:left w:val="none" w:sz="0" w:space="0" w:color="auto"/>
        <w:bottom w:val="none" w:sz="0" w:space="0" w:color="auto"/>
        <w:right w:val="none" w:sz="0" w:space="0" w:color="auto"/>
      </w:divBdr>
    </w:div>
    <w:div w:id="682437020">
      <w:bodyDiv w:val="1"/>
      <w:marLeft w:val="0"/>
      <w:marRight w:val="0"/>
      <w:marTop w:val="0"/>
      <w:marBottom w:val="0"/>
      <w:divBdr>
        <w:top w:val="none" w:sz="0" w:space="0" w:color="auto"/>
        <w:left w:val="none" w:sz="0" w:space="0" w:color="auto"/>
        <w:bottom w:val="none" w:sz="0" w:space="0" w:color="auto"/>
        <w:right w:val="none" w:sz="0" w:space="0" w:color="auto"/>
      </w:divBdr>
    </w:div>
    <w:div w:id="904728307">
      <w:bodyDiv w:val="1"/>
      <w:marLeft w:val="0"/>
      <w:marRight w:val="0"/>
      <w:marTop w:val="0"/>
      <w:marBottom w:val="0"/>
      <w:divBdr>
        <w:top w:val="none" w:sz="0" w:space="0" w:color="auto"/>
        <w:left w:val="none" w:sz="0" w:space="0" w:color="auto"/>
        <w:bottom w:val="none" w:sz="0" w:space="0" w:color="auto"/>
        <w:right w:val="none" w:sz="0" w:space="0" w:color="auto"/>
      </w:divBdr>
      <w:divsChild>
        <w:div w:id="83041706">
          <w:marLeft w:val="0"/>
          <w:marRight w:val="0"/>
          <w:marTop w:val="0"/>
          <w:marBottom w:val="0"/>
          <w:divBdr>
            <w:top w:val="none" w:sz="0" w:space="0" w:color="auto"/>
            <w:left w:val="none" w:sz="0" w:space="0" w:color="auto"/>
            <w:bottom w:val="none" w:sz="0" w:space="0" w:color="auto"/>
            <w:right w:val="none" w:sz="0" w:space="0" w:color="auto"/>
          </w:divBdr>
        </w:div>
        <w:div w:id="824973335">
          <w:marLeft w:val="0"/>
          <w:marRight w:val="0"/>
          <w:marTop w:val="0"/>
          <w:marBottom w:val="0"/>
          <w:divBdr>
            <w:top w:val="none" w:sz="0" w:space="0" w:color="auto"/>
            <w:left w:val="none" w:sz="0" w:space="0" w:color="auto"/>
            <w:bottom w:val="none" w:sz="0" w:space="0" w:color="auto"/>
            <w:right w:val="none" w:sz="0" w:space="0" w:color="auto"/>
          </w:divBdr>
          <w:divsChild>
            <w:div w:id="394594387">
              <w:marLeft w:val="0"/>
              <w:marRight w:val="0"/>
              <w:marTop w:val="300"/>
              <w:marBottom w:val="300"/>
              <w:divBdr>
                <w:top w:val="none" w:sz="0" w:space="0" w:color="auto"/>
                <w:left w:val="none" w:sz="0" w:space="0" w:color="auto"/>
                <w:bottom w:val="none" w:sz="0" w:space="0" w:color="auto"/>
                <w:right w:val="none" w:sz="0" w:space="0" w:color="auto"/>
              </w:divBdr>
            </w:div>
            <w:div w:id="175420289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174108311">
      <w:bodyDiv w:val="1"/>
      <w:marLeft w:val="0"/>
      <w:marRight w:val="0"/>
      <w:marTop w:val="0"/>
      <w:marBottom w:val="0"/>
      <w:divBdr>
        <w:top w:val="none" w:sz="0" w:space="0" w:color="auto"/>
        <w:left w:val="none" w:sz="0" w:space="0" w:color="auto"/>
        <w:bottom w:val="none" w:sz="0" w:space="0" w:color="auto"/>
        <w:right w:val="none" w:sz="0" w:space="0" w:color="auto"/>
      </w:divBdr>
    </w:div>
    <w:div w:id="1232547272">
      <w:bodyDiv w:val="1"/>
      <w:marLeft w:val="0"/>
      <w:marRight w:val="0"/>
      <w:marTop w:val="0"/>
      <w:marBottom w:val="0"/>
      <w:divBdr>
        <w:top w:val="none" w:sz="0" w:space="0" w:color="auto"/>
        <w:left w:val="none" w:sz="0" w:space="0" w:color="auto"/>
        <w:bottom w:val="none" w:sz="0" w:space="0" w:color="auto"/>
        <w:right w:val="none" w:sz="0" w:space="0" w:color="auto"/>
      </w:divBdr>
    </w:div>
    <w:div w:id="1240823540">
      <w:bodyDiv w:val="1"/>
      <w:marLeft w:val="0"/>
      <w:marRight w:val="0"/>
      <w:marTop w:val="0"/>
      <w:marBottom w:val="0"/>
      <w:divBdr>
        <w:top w:val="none" w:sz="0" w:space="0" w:color="auto"/>
        <w:left w:val="none" w:sz="0" w:space="0" w:color="auto"/>
        <w:bottom w:val="none" w:sz="0" w:space="0" w:color="auto"/>
        <w:right w:val="none" w:sz="0" w:space="0" w:color="auto"/>
      </w:divBdr>
    </w:div>
    <w:div w:id="1442069560">
      <w:bodyDiv w:val="1"/>
      <w:marLeft w:val="0"/>
      <w:marRight w:val="0"/>
      <w:marTop w:val="0"/>
      <w:marBottom w:val="0"/>
      <w:divBdr>
        <w:top w:val="none" w:sz="0" w:space="0" w:color="auto"/>
        <w:left w:val="none" w:sz="0" w:space="0" w:color="auto"/>
        <w:bottom w:val="none" w:sz="0" w:space="0" w:color="auto"/>
        <w:right w:val="none" w:sz="0" w:space="0" w:color="auto"/>
      </w:divBdr>
    </w:div>
    <w:div w:id="1466922432">
      <w:bodyDiv w:val="1"/>
      <w:marLeft w:val="0"/>
      <w:marRight w:val="0"/>
      <w:marTop w:val="0"/>
      <w:marBottom w:val="0"/>
      <w:divBdr>
        <w:top w:val="none" w:sz="0" w:space="0" w:color="auto"/>
        <w:left w:val="none" w:sz="0" w:space="0" w:color="auto"/>
        <w:bottom w:val="none" w:sz="0" w:space="0" w:color="auto"/>
        <w:right w:val="none" w:sz="0" w:space="0" w:color="auto"/>
      </w:divBdr>
    </w:div>
    <w:div w:id="1570917654">
      <w:bodyDiv w:val="1"/>
      <w:marLeft w:val="0"/>
      <w:marRight w:val="0"/>
      <w:marTop w:val="0"/>
      <w:marBottom w:val="0"/>
      <w:divBdr>
        <w:top w:val="none" w:sz="0" w:space="0" w:color="auto"/>
        <w:left w:val="none" w:sz="0" w:space="0" w:color="auto"/>
        <w:bottom w:val="none" w:sz="0" w:space="0" w:color="auto"/>
        <w:right w:val="none" w:sz="0" w:space="0" w:color="auto"/>
      </w:divBdr>
    </w:div>
    <w:div w:id="1602907962">
      <w:bodyDiv w:val="1"/>
      <w:marLeft w:val="0"/>
      <w:marRight w:val="0"/>
      <w:marTop w:val="0"/>
      <w:marBottom w:val="0"/>
      <w:divBdr>
        <w:top w:val="none" w:sz="0" w:space="0" w:color="auto"/>
        <w:left w:val="none" w:sz="0" w:space="0" w:color="auto"/>
        <w:bottom w:val="none" w:sz="0" w:space="0" w:color="auto"/>
        <w:right w:val="none" w:sz="0" w:space="0" w:color="auto"/>
      </w:divBdr>
    </w:div>
    <w:div w:id="1763602322">
      <w:bodyDiv w:val="1"/>
      <w:marLeft w:val="0"/>
      <w:marRight w:val="0"/>
      <w:marTop w:val="0"/>
      <w:marBottom w:val="0"/>
      <w:divBdr>
        <w:top w:val="none" w:sz="0" w:space="0" w:color="auto"/>
        <w:left w:val="none" w:sz="0" w:space="0" w:color="auto"/>
        <w:bottom w:val="none" w:sz="0" w:space="0" w:color="auto"/>
        <w:right w:val="none" w:sz="0" w:space="0" w:color="auto"/>
      </w:divBdr>
    </w:div>
    <w:div w:id="1983272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trofernangomez.es/actividades/taller-introduccion-la-interpretacion-en-vers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teatrofernangomez.es/prensa" TargetMode="External"/><Relationship Id="rId4" Type="http://schemas.openxmlformats.org/officeDocument/2006/relationships/webSettings" Target="webSettings.xml"/><Relationship Id="rId9" Type="http://schemas.openxmlformats.org/officeDocument/2006/relationships/hyperlink" Target="mailto:mar.montalvillo@teatrofernangomez.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1302</Words>
  <Characters>7167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mmr</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Manuel Sevilla</cp:lastModifiedBy>
  <cp:revision>4</cp:revision>
  <cp:lastPrinted>2022-03-02T12:02:00Z</cp:lastPrinted>
  <dcterms:created xsi:type="dcterms:W3CDTF">2023-04-11T07:34:00Z</dcterms:created>
  <dcterms:modified xsi:type="dcterms:W3CDTF">2023-04-11T07:41:00Z</dcterms:modified>
</cp:coreProperties>
</file>